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9F349" w14:textId="1A3508DE" w:rsidR="00F94DAE" w:rsidRDefault="00F94DAE" w:rsidP="00F94DAE">
      <w:pPr>
        <w:rPr>
          <w:rFonts w:ascii="Arial" w:hAnsi="Arial" w:cs="Arial"/>
        </w:rPr>
      </w:pPr>
      <w:r>
        <w:rPr>
          <w:noProof/>
        </w:rPr>
        <w:drawing>
          <wp:anchor distT="0" distB="0" distL="114300" distR="114300" simplePos="0" relativeHeight="251660288" behindDoc="1" locked="0" layoutInCell="1" allowOverlap="1" wp14:anchorId="447C8E30" wp14:editId="00D04E30">
            <wp:simplePos x="0" y="0"/>
            <wp:positionH relativeFrom="page">
              <wp:align>left</wp:align>
            </wp:positionH>
            <wp:positionV relativeFrom="page">
              <wp:align>top</wp:align>
            </wp:positionV>
            <wp:extent cx="7557135" cy="1499235"/>
            <wp:effectExtent l="0" t="0" r="5715" b="5715"/>
            <wp:wrapNone/>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7135" cy="149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6F735" w14:textId="7FA1EDD5" w:rsidR="00F94DAE" w:rsidRDefault="00F94DAE" w:rsidP="00F94DAE">
      <w:pPr>
        <w:rPr>
          <w:rFonts w:ascii="Arial" w:hAnsi="Arial" w:cs="Arial"/>
        </w:rPr>
      </w:pPr>
      <w:r>
        <w:rPr>
          <w:noProof/>
        </w:rPr>
        <mc:AlternateContent>
          <mc:Choice Requires="wps">
            <w:drawing>
              <wp:anchor distT="0" distB="0" distL="114300" distR="114300" simplePos="0" relativeHeight="251661312" behindDoc="1" locked="0" layoutInCell="1" allowOverlap="1" wp14:anchorId="79679390" wp14:editId="022E05A2">
                <wp:simplePos x="0" y="0"/>
                <wp:positionH relativeFrom="margin">
                  <wp:align>right</wp:align>
                </wp:positionH>
                <wp:positionV relativeFrom="paragraph">
                  <wp:posOffset>411480</wp:posOffset>
                </wp:positionV>
                <wp:extent cx="6824980" cy="958215"/>
                <wp:effectExtent l="0" t="0" r="0" b="0"/>
                <wp:wrapSquare wrapText="bothSides"/>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24980" cy="958215"/>
                        </a:xfrm>
                        <a:prstGeom prst="rect">
                          <a:avLst/>
                        </a:prstGeom>
                      </wps:spPr>
                      <wps:txbx>
                        <w:txbxContent>
                          <w:p w14:paraId="1379CFE5" w14:textId="661D72E8" w:rsidR="00F94DAE" w:rsidRPr="00F94DAE" w:rsidRDefault="00F94DAE" w:rsidP="00F94DAE">
                            <w:pPr>
                              <w:jc w:val="center"/>
                              <w:rPr>
                                <w:kern w:val="0"/>
                                <w:sz w:val="44"/>
                                <w:szCs w:val="44"/>
                              </w:rPr>
                            </w:pPr>
                            <w:r w:rsidRPr="00F94DAE">
                              <w:rPr>
                                <w:rFonts w:ascii="華康龍門石碑" w:eastAsia="華康龍門石碑" w:hint="eastAsia"/>
                                <w:b/>
                                <w:bCs/>
                                <w:color w:val="993300"/>
                                <w:sz w:val="44"/>
                                <w:szCs w:val="44"/>
                                <w14:shadow w14:blurRad="0" w14:dist="35941" w14:dir="2700000" w14:sx="100000" w14:sy="100000" w14:kx="0" w14:ky="0" w14:algn="ctr">
                                  <w14:srgbClr w14:val="C0C0C0">
                                    <w14:alpha w14:val="20000"/>
                                  </w14:srgbClr>
                                </w14:shadow>
                                <w14:textOutline w14:w="9525" w14:cap="flat" w14:cmpd="sng" w14:algn="ctr">
                                  <w14:solidFill>
                                    <w14:srgbClr w14:val="FFFFFF"/>
                                  </w14:solidFill>
                                  <w14:prstDash w14:val="solid"/>
                                  <w14:round/>
                                </w14:textOutline>
                              </w:rPr>
                              <w:t>雪霸觀霧祕境</w:t>
                            </w:r>
                            <w:r w:rsidR="007F3CB4">
                              <w:rPr>
                                <w:rFonts w:ascii="華康龍門石碑" w:eastAsia="華康龍門石碑" w:hint="eastAsia"/>
                                <w:b/>
                                <w:bCs/>
                                <w:color w:val="993300"/>
                                <w:sz w:val="44"/>
                                <w:szCs w:val="44"/>
                                <w14:shadow w14:blurRad="0" w14:dist="35941" w14:dir="2700000" w14:sx="100000" w14:sy="100000" w14:kx="0" w14:ky="0" w14:algn="ctr">
                                  <w14:srgbClr w14:val="C0C0C0">
                                    <w14:alpha w14:val="20000"/>
                                  </w14:srgbClr>
                                </w14:shadow>
                                <w14:textOutline w14:w="9525" w14:cap="flat" w14:cmpd="sng" w14:algn="ctr">
                                  <w14:solidFill>
                                    <w14:srgbClr w14:val="FFFFFF"/>
                                  </w14:solidFill>
                                  <w14:prstDash w14:val="solid"/>
                                  <w14:round/>
                                </w14:textOutline>
                              </w:rPr>
                              <w:t>二</w:t>
                            </w:r>
                            <w:r w:rsidRPr="00F94DAE">
                              <w:rPr>
                                <w:rFonts w:ascii="華康龍門石碑" w:eastAsia="華康龍門石碑" w:hint="eastAsia"/>
                                <w:b/>
                                <w:bCs/>
                                <w:color w:val="993300"/>
                                <w:sz w:val="44"/>
                                <w:szCs w:val="44"/>
                                <w14:shadow w14:blurRad="0" w14:dist="35941" w14:dir="2700000" w14:sx="100000" w14:sy="100000" w14:kx="0" w14:ky="0" w14:algn="ctr">
                                  <w14:srgbClr w14:val="C0C0C0">
                                    <w14:alpha w14:val="20000"/>
                                  </w14:srgbClr>
                                </w14:shadow>
                                <w14:textOutline w14:w="9525" w14:cap="flat" w14:cmpd="sng" w14:algn="ctr">
                                  <w14:solidFill>
                                    <w14:srgbClr w14:val="FFFFFF"/>
                                  </w14:solidFill>
                                  <w14:prstDash w14:val="solid"/>
                                  <w14:round/>
                                </w14:textOutline>
                              </w:rPr>
                              <w:t>日遊~</w:t>
                            </w:r>
                            <w:r>
                              <w:rPr>
                                <w:rFonts w:ascii="華康龍門石碑" w:eastAsia="華康龍門石碑" w:hint="eastAsia"/>
                                <w:b/>
                                <w:bCs/>
                                <w:color w:val="993300"/>
                                <w:sz w:val="44"/>
                                <w:szCs w:val="44"/>
                                <w14:shadow w14:blurRad="0" w14:dist="35941" w14:dir="2700000" w14:sx="100000" w14:sy="100000" w14:kx="0" w14:ky="0" w14:algn="ctr">
                                  <w14:srgbClr w14:val="C0C0C0">
                                    <w14:alpha w14:val="20000"/>
                                  </w14:srgbClr>
                                </w14:shadow>
                                <w14:textOutline w14:w="9525" w14:cap="flat" w14:cmpd="sng" w14:algn="ctr">
                                  <w14:solidFill>
                                    <w14:srgbClr w14:val="FFFFFF"/>
                                  </w14:solidFill>
                                  <w14:prstDash w14:val="solid"/>
                                  <w14:round/>
                                </w14:textOutline>
                              </w:rPr>
                              <w:t>清泉部落</w:t>
                            </w:r>
                            <w:r w:rsidRPr="00F94DAE">
                              <w:rPr>
                                <w:rFonts w:ascii="華康龍門石碑" w:eastAsia="華康龍門石碑" w:hint="eastAsia"/>
                                <w:b/>
                                <w:bCs/>
                                <w:color w:val="993300"/>
                                <w:sz w:val="44"/>
                                <w:szCs w:val="44"/>
                                <w14:shadow w14:blurRad="0" w14:dist="35941" w14:dir="2700000" w14:sx="100000" w14:sy="100000" w14:kx="0" w14:ky="0" w14:algn="ctr">
                                  <w14:srgbClr w14:val="C0C0C0">
                                    <w14:alpha w14:val="20000"/>
                                  </w14:srgbClr>
                                </w14:shadow>
                                <w14:textOutline w14:w="9525" w14:cap="flat" w14:cmpd="sng" w14:algn="ctr">
                                  <w14:solidFill>
                                    <w14:srgbClr w14:val="FFFFFF"/>
                                  </w14:solidFill>
                                  <w14:prstDash w14:val="solid"/>
                                  <w14:round/>
                                </w14:textOutline>
                              </w:rPr>
                              <w:t>之旅</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9679390" id="_x0000_t202" coordsize="21600,21600" o:spt="202" path="m,l,21600r21600,l21600,xe">
                <v:stroke joinstyle="miter"/>
                <v:path gradientshapeok="t" o:connecttype="rect"/>
              </v:shapetype>
              <v:shape id="文字方塊 42" o:spid="_x0000_s1026" type="#_x0000_t202" style="position:absolute;margin-left:486.2pt;margin-top:32.4pt;width:537.4pt;height:75.4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" filled="f" stroked="f">
                <o:lock v:ext="edit" shapetype="t"/>
                <v:textbox>
                  <w:txbxContent>
                    <w:p w14:paraId="1379CFE5" w14:textId="661D72E8" w:rsidR="00F94DAE" w:rsidRPr="00F94DAE" w:rsidRDefault="00F94DAE" w:rsidP="00F94DAE">
                      <w:pPr>
                        <w:jc w:val="center"/>
                        <w:rPr>
                          <w:kern w:val="0"/>
                          <w:sz w:val="44"/>
                          <w:szCs w:val="44"/>
                        </w:rPr>
                      </w:pPr>
                      <w:r w:rsidRPr="00F94DAE">
                        <w:rPr>
                          <w:rFonts w:ascii="華康龍門石碑" w:eastAsia="華康龍門石碑" w:hint="eastAsia"/>
                          <w:b/>
                          <w:bCs/>
                          <w:color w:val="993300"/>
                          <w:sz w:val="44"/>
                          <w:szCs w:val="44"/>
                          <w14:shadow w14:blurRad="0" w14:dist="35941" w14:dir="2700000" w14:sx="100000" w14:sy="100000" w14:kx="0" w14:ky="0" w14:algn="ctr">
                            <w14:srgbClr w14:val="C0C0C0">
                              <w14:alpha w14:val="20000"/>
                            </w14:srgbClr>
                          </w14:shadow>
                          <w14:textOutline w14:w="9525" w14:cap="flat" w14:cmpd="sng" w14:algn="ctr">
                            <w14:solidFill>
                              <w14:srgbClr w14:val="FFFFFF"/>
                            </w14:solidFill>
                            <w14:prstDash w14:val="solid"/>
                            <w14:round/>
                          </w14:textOutline>
                        </w:rPr>
                        <w:t>雪霸觀霧祕境</w:t>
                      </w:r>
                      <w:r w:rsidR="007F3CB4">
                        <w:rPr>
                          <w:rFonts w:ascii="華康龍門石碑" w:eastAsia="華康龍門石碑" w:hint="eastAsia"/>
                          <w:b/>
                          <w:bCs/>
                          <w:color w:val="993300"/>
                          <w:sz w:val="44"/>
                          <w:szCs w:val="44"/>
                          <w14:shadow w14:blurRad="0" w14:dist="35941" w14:dir="2700000" w14:sx="100000" w14:sy="100000" w14:kx="0" w14:ky="0" w14:algn="ctr">
                            <w14:srgbClr w14:val="C0C0C0">
                              <w14:alpha w14:val="20000"/>
                            </w14:srgbClr>
                          </w14:shadow>
                          <w14:textOutline w14:w="9525" w14:cap="flat" w14:cmpd="sng" w14:algn="ctr">
                            <w14:solidFill>
                              <w14:srgbClr w14:val="FFFFFF"/>
                            </w14:solidFill>
                            <w14:prstDash w14:val="solid"/>
                            <w14:round/>
                          </w14:textOutline>
                        </w:rPr>
                        <w:t>二</w:t>
                      </w:r>
                      <w:r w:rsidRPr="00F94DAE">
                        <w:rPr>
                          <w:rFonts w:ascii="華康龍門石碑" w:eastAsia="華康龍門石碑" w:hint="eastAsia"/>
                          <w:b/>
                          <w:bCs/>
                          <w:color w:val="993300"/>
                          <w:sz w:val="44"/>
                          <w:szCs w:val="44"/>
                          <w14:shadow w14:blurRad="0" w14:dist="35941" w14:dir="2700000" w14:sx="100000" w14:sy="100000" w14:kx="0" w14:ky="0" w14:algn="ctr">
                            <w14:srgbClr w14:val="C0C0C0">
                              <w14:alpha w14:val="20000"/>
                            </w14:srgbClr>
                          </w14:shadow>
                          <w14:textOutline w14:w="9525" w14:cap="flat" w14:cmpd="sng" w14:algn="ctr">
                            <w14:solidFill>
                              <w14:srgbClr w14:val="FFFFFF"/>
                            </w14:solidFill>
                            <w14:prstDash w14:val="solid"/>
                            <w14:round/>
                          </w14:textOutline>
                        </w:rPr>
                        <w:t>日遊~</w:t>
                      </w:r>
                      <w:r>
                        <w:rPr>
                          <w:rFonts w:ascii="華康龍門石碑" w:eastAsia="華康龍門石碑" w:hint="eastAsia"/>
                          <w:b/>
                          <w:bCs/>
                          <w:color w:val="993300"/>
                          <w:sz w:val="44"/>
                          <w:szCs w:val="44"/>
                          <w14:shadow w14:blurRad="0" w14:dist="35941" w14:dir="2700000" w14:sx="100000" w14:sy="100000" w14:kx="0" w14:ky="0" w14:algn="ctr">
                            <w14:srgbClr w14:val="C0C0C0">
                              <w14:alpha w14:val="20000"/>
                            </w14:srgbClr>
                          </w14:shadow>
                          <w14:textOutline w14:w="9525" w14:cap="flat" w14:cmpd="sng" w14:algn="ctr">
                            <w14:solidFill>
                              <w14:srgbClr w14:val="FFFFFF"/>
                            </w14:solidFill>
                            <w14:prstDash w14:val="solid"/>
                            <w14:round/>
                          </w14:textOutline>
                        </w:rPr>
                        <w:t>清泉部落</w:t>
                      </w:r>
                      <w:r w:rsidRPr="00F94DAE">
                        <w:rPr>
                          <w:rFonts w:ascii="華康龍門石碑" w:eastAsia="華康龍門石碑" w:hint="eastAsia"/>
                          <w:b/>
                          <w:bCs/>
                          <w:color w:val="993300"/>
                          <w:sz w:val="44"/>
                          <w:szCs w:val="44"/>
                          <w14:shadow w14:blurRad="0" w14:dist="35941" w14:dir="2700000" w14:sx="100000" w14:sy="100000" w14:kx="0" w14:ky="0" w14:algn="ctr">
                            <w14:srgbClr w14:val="C0C0C0">
                              <w14:alpha w14:val="20000"/>
                            </w14:srgbClr>
                          </w14:shadow>
                          <w14:textOutline w14:w="9525" w14:cap="flat" w14:cmpd="sng" w14:algn="ctr">
                            <w14:solidFill>
                              <w14:srgbClr w14:val="FFFFFF"/>
                            </w14:solidFill>
                            <w14:prstDash w14:val="solid"/>
                            <w14:round/>
                          </w14:textOutline>
                        </w:rPr>
                        <w:t>之旅</w:t>
                      </w:r>
                    </w:p>
                  </w:txbxContent>
                </v:textbox>
                <w10:wrap type="square" anchorx="margin"/>
              </v:shape>
            </w:pict>
          </mc:Fallback>
        </mc:AlternateContent>
      </w:r>
    </w:p>
    <w:p w14:paraId="58B7BE57" w14:textId="2C1EB3F4" w:rsidR="00F94DAE" w:rsidRPr="00376531" w:rsidRDefault="007F3CB4" w:rsidP="00376531">
      <w:pPr>
        <w:rPr>
          <w:rFonts w:hAnsi="Arial" w:cs="Arial" w:hint="eastAsia"/>
          <w:b/>
          <w:bCs/>
          <w:iCs/>
          <w:color w:val="385623" w:themeColor="accent6" w:themeShade="80"/>
          <w:sz w:val="22"/>
          <w:szCs w:val="22"/>
        </w:rPr>
      </w:pPr>
      <w:r w:rsidRPr="00376531">
        <w:rPr>
          <w:rFonts w:hint="eastAsia"/>
          <w:b/>
          <w:bCs/>
          <w:color w:val="385623" w:themeColor="accent6" w:themeShade="80"/>
        </w:rPr>
        <w:t>在滿山的迷霧之中擁抱神木、春天欣賞全台最大霧社山櫻花的一樹雪白、登高一覽雪山山脈「聖稜線」的英姿、還可能巧遇國寶，這裡是觀霧國家森林遊樂區，觀霧的野生動物很有看頭，除了漫步林道的帝雉與山羌外，最特別的是全世界獨一無二的棣慕華鳳仙花，以及兩種台灣特有種國寶：寬尾鳳蝶與以「觀霧」為名的觀霧山椒魚。</w:t>
      </w:r>
    </w:p>
    <w:p w14:paraId="5CCFA379" w14:textId="31F5309C" w:rsidR="00F94DAE" w:rsidRPr="00F94DAE" w:rsidRDefault="00F94DAE" w:rsidP="00F94DAE">
      <w:pPr>
        <w:rPr>
          <w:rFonts w:ascii="華康中圓體" w:eastAsia="華康中圓體" w:hAnsi="Arial" w:cs="Arial"/>
          <w:bCs/>
          <w:iCs/>
          <w:sz w:val="28"/>
          <w:szCs w:val="28"/>
        </w:rPr>
      </w:pPr>
      <w:r w:rsidRPr="00F94DAE">
        <w:rPr>
          <w:rFonts w:ascii="華康中圓體" w:eastAsia="華康中圓體" w:hAnsi="Arial" w:cs="Arial" w:hint="eastAsia"/>
          <w:bCs/>
          <w:iCs/>
          <w:sz w:val="28"/>
          <w:szCs w:val="28"/>
        </w:rPr>
        <w:t>行程特色介紹</w:t>
      </w:r>
    </w:p>
    <w:p w14:paraId="16D50C58" w14:textId="4539FDEF" w:rsidR="00F94DAE" w:rsidRPr="00F94DAE" w:rsidRDefault="00F94DAE" w:rsidP="00F94DAE">
      <w:pPr>
        <w:rPr>
          <w:rFonts w:ascii="華康中圓體" w:eastAsia="華康中圓體" w:hAnsi="Arial" w:cs="Arial"/>
          <w:b/>
          <w:bCs/>
          <w:iCs/>
          <w:color w:val="0000FF"/>
          <w:szCs w:val="24"/>
        </w:rPr>
      </w:pPr>
      <w:r w:rsidRPr="00F94DAE">
        <w:rPr>
          <w:rFonts w:ascii="華康中圓體" w:eastAsia="華康中圓體" w:hAnsi="Arial" w:cs="Arial" w:hint="eastAsia"/>
          <w:b/>
          <w:bCs/>
          <w:iCs/>
          <w:color w:val="0000FF"/>
          <w:szCs w:val="24"/>
        </w:rPr>
        <w:t>檜山巨木群森林浴步道</w:t>
      </w:r>
    </w:p>
    <w:p w14:paraId="615FD134" w14:textId="064752A1" w:rsidR="00F94DAE" w:rsidRPr="00F94DAE" w:rsidRDefault="00F94DAE" w:rsidP="00F94DAE">
      <w:pPr>
        <w:rPr>
          <w:rFonts w:ascii="華康中圓體" w:eastAsia="華康中圓體" w:hAnsi="Arial" w:cs="Arial"/>
          <w:bCs/>
          <w:iCs/>
          <w:szCs w:val="24"/>
        </w:rPr>
      </w:pPr>
      <w:r w:rsidRPr="00F94DAE">
        <w:rPr>
          <w:rFonts w:ascii="華康中圓體" w:eastAsia="華康中圓體" w:hAnsi="Arial" w:cs="Arial" w:hint="eastAsia"/>
          <w:bCs/>
          <w:iCs/>
          <w:szCs w:val="24"/>
        </w:rPr>
        <w:t>步道的起點位於樂山林道6KM處觀景台，終點為樂山林道1.2KM步道口，全程4,000公尺，步道中途為5棵千年紅檜巨木。步道可以欣賞到過去伐a木工作所使用的舊台車軌道，步道坡度平緩，是一處老少咸宜、大眾化的健行步道，由觀景台步行約40分鐘即可抵達觀霧四號巨木。隨後依序3-&gt;2-&gt;1-&gt;5號神木觀賞留影，步道上設有解說牌誌，可以瞭解沿途的動植物資源。這5棵千年紅檜巨木中，以二號神木胸圍最大，約16.7公尺，是台灣第7大的巨木；一號神木居次，胸圍約13.6公尺，排名第23名，極具觀賞價值。</w:t>
      </w:r>
    </w:p>
    <w:p w14:paraId="3690D828" w14:textId="7A29BCA7" w:rsidR="00F94DAE" w:rsidRDefault="00F94DAE" w:rsidP="00F94DAE">
      <w:pPr>
        <w:rPr>
          <w:rFonts w:ascii="華康中圓體" w:eastAsia="華康中圓體" w:hAnsi="標楷體"/>
          <w:b/>
          <w:color w:val="0000FF"/>
          <w:szCs w:val="24"/>
        </w:rPr>
      </w:pPr>
      <w:r w:rsidRPr="00F94DAE">
        <w:rPr>
          <w:rFonts w:ascii="華康中圓體" w:eastAsia="華康中圓體" w:hAnsi="標楷體" w:hint="eastAsia"/>
          <w:b/>
          <w:color w:val="0000FF"/>
          <w:szCs w:val="24"/>
        </w:rPr>
        <w:t>觀霧山椒魚生態中心</w:t>
      </w:r>
    </w:p>
    <w:p w14:paraId="2BA284C8" w14:textId="0799BD36" w:rsidR="00F94DAE" w:rsidRPr="00F94DAE" w:rsidRDefault="00F94DAE" w:rsidP="00F94DAE">
      <w:pPr>
        <w:adjustRightInd w:val="0"/>
        <w:snapToGrid w:val="0"/>
        <w:rPr>
          <w:rFonts w:ascii="華康中圓體" w:eastAsia="華康中圓體" w:hAnsi="Arial" w:cs="Arial"/>
          <w:bCs/>
          <w:iCs/>
          <w:szCs w:val="24"/>
        </w:rPr>
      </w:pPr>
      <w:r w:rsidRPr="00F94DAE">
        <w:rPr>
          <w:rFonts w:ascii="華康中圓體" w:eastAsia="華康中圓體" w:hAnsi="Arial" w:cs="Arial" w:hint="eastAsia"/>
          <w:bCs/>
          <w:iCs/>
          <w:szCs w:val="24"/>
        </w:rPr>
        <w:t>位於海拔</w:t>
      </w:r>
      <w:r w:rsidRPr="00F94DAE">
        <w:rPr>
          <w:rFonts w:ascii="華康中圓體" w:eastAsia="華康中圓體" w:hAnsi="Arial" w:cs="Arial"/>
          <w:bCs/>
          <w:iCs/>
          <w:szCs w:val="24"/>
        </w:rPr>
        <w:t>2,000</w:t>
      </w:r>
      <w:r w:rsidRPr="00F94DAE">
        <w:rPr>
          <w:rFonts w:ascii="華康中圓體" w:eastAsia="華康中圓體" w:hAnsi="Arial" w:cs="Arial" w:hint="eastAsia"/>
          <w:bCs/>
          <w:iCs/>
          <w:szCs w:val="24"/>
        </w:rPr>
        <w:t>公尺的觀霧遊憩區，除了是觀賞雲霧變化的最佳地點外，霧林帶的生態特色，同時蘊含有多樣珍貴稀有的動植物，像是檜木、台灣</w:t>
      </w:r>
      <w:r w:rsidRPr="00F94DAE">
        <w:rPr>
          <w:rFonts w:ascii="微軟正黑體" w:eastAsia="微軟正黑體" w:hAnsi="微軟正黑體" w:cs="微軟正黑體" w:hint="eastAsia"/>
          <w:bCs/>
          <w:iCs/>
          <w:szCs w:val="24"/>
        </w:rPr>
        <w:t>檫</w:t>
      </w:r>
      <w:r w:rsidRPr="00F94DAE">
        <w:rPr>
          <w:rFonts w:ascii="華康中圓體" w:eastAsia="華康中圓體" w:hAnsi="華康中圓體" w:cs="華康中圓體" w:hint="eastAsia"/>
          <w:bCs/>
          <w:iCs/>
          <w:szCs w:val="24"/>
        </w:rPr>
        <w:t>樹、棣慕華鳳仙花、寬尾鳳蝶等，還有近幾年才發現命名的冰河時期孑遺物種</w:t>
      </w:r>
      <w:r w:rsidRPr="00F94DAE">
        <w:rPr>
          <w:rFonts w:ascii="華康中圓體" w:eastAsia="華康中圓體" w:hAnsi="Arial" w:cs="Arial"/>
          <w:bCs/>
          <w:iCs/>
          <w:szCs w:val="24"/>
        </w:rPr>
        <w:t>-</w:t>
      </w:r>
      <w:r w:rsidRPr="00F94DAE">
        <w:rPr>
          <w:rFonts w:ascii="華康中圓體" w:eastAsia="華康中圓體" w:hAnsi="Arial" w:cs="Arial" w:hint="eastAsia"/>
          <w:bCs/>
          <w:iCs/>
          <w:szCs w:val="24"/>
        </w:rPr>
        <w:t>觀霧山椒魚。屬於兩棲類的觀霧山椒魚，需要生活在潮濕近水域的地區，目前僅在台灣中北部山區零星發現。自</w:t>
      </w:r>
      <w:r w:rsidRPr="00F94DAE">
        <w:rPr>
          <w:rFonts w:ascii="華康中圓體" w:eastAsia="華康中圓體" w:hAnsi="Arial" w:cs="Arial"/>
          <w:bCs/>
          <w:iCs/>
          <w:szCs w:val="24"/>
        </w:rPr>
        <w:t>1996</w:t>
      </w:r>
      <w:r w:rsidRPr="00F94DAE">
        <w:rPr>
          <w:rFonts w:ascii="華康中圓體" w:eastAsia="華康中圓體" w:hAnsi="Arial" w:cs="Arial" w:hint="eastAsia"/>
          <w:bCs/>
          <w:iCs/>
          <w:szCs w:val="24"/>
        </w:rPr>
        <w:t>年第一次在觀霧發現後，雪霸國家公園即針對觀霧山椒魚的生態進行調查及棲地復育工作，並且在</w:t>
      </w:r>
      <w:r w:rsidRPr="00F94DAE">
        <w:rPr>
          <w:rFonts w:ascii="華康中圓體" w:eastAsia="華康中圓體" w:hAnsi="Arial" w:cs="Arial"/>
          <w:bCs/>
          <w:iCs/>
          <w:szCs w:val="24"/>
        </w:rPr>
        <w:t>2012</w:t>
      </w:r>
      <w:r w:rsidRPr="00F94DAE">
        <w:rPr>
          <w:rFonts w:ascii="華康中圓體" w:eastAsia="華康中圓體" w:hAnsi="Arial" w:cs="Arial" w:hint="eastAsia"/>
          <w:bCs/>
          <w:iCs/>
          <w:szCs w:val="24"/>
        </w:rPr>
        <w:t>年</w:t>
      </w:r>
      <w:r w:rsidRPr="00F94DAE">
        <w:rPr>
          <w:rFonts w:ascii="華康中圓體" w:eastAsia="華康中圓體" w:hAnsi="Arial" w:cs="Arial"/>
          <w:bCs/>
          <w:iCs/>
          <w:szCs w:val="24"/>
        </w:rPr>
        <w:t>4</w:t>
      </w:r>
      <w:r w:rsidRPr="00F94DAE">
        <w:rPr>
          <w:rFonts w:ascii="華康中圓體" w:eastAsia="華康中圓體" w:hAnsi="Arial" w:cs="Arial" w:hint="eastAsia"/>
          <w:bCs/>
          <w:iCs/>
          <w:szCs w:val="24"/>
        </w:rPr>
        <w:t>月</w:t>
      </w:r>
      <w:r w:rsidRPr="00F94DAE">
        <w:rPr>
          <w:rFonts w:ascii="華康中圓體" w:eastAsia="華康中圓體" w:hAnsi="Arial" w:cs="Arial"/>
          <w:bCs/>
          <w:iCs/>
          <w:szCs w:val="24"/>
        </w:rPr>
        <w:t>21</w:t>
      </w:r>
      <w:r w:rsidRPr="00F94DAE">
        <w:rPr>
          <w:rFonts w:ascii="華康中圓體" w:eastAsia="華康中圓體" w:hAnsi="Arial" w:cs="Arial" w:hint="eastAsia"/>
          <w:bCs/>
          <w:iCs/>
          <w:szCs w:val="24"/>
        </w:rPr>
        <w:t>日成立國內第一座以山椒魚為主題的生態中心。</w:t>
      </w:r>
    </w:p>
    <w:p w14:paraId="24688F03" w14:textId="1C339E2C" w:rsidR="00F94DAE" w:rsidRPr="00F94DAE" w:rsidRDefault="00F94DAE" w:rsidP="00F94DAE">
      <w:pPr>
        <w:rPr>
          <w:rFonts w:ascii="華康中圓體" w:eastAsia="華康中圓體" w:hAnsi="標楷體"/>
          <w:b/>
          <w:color w:val="0000FF"/>
          <w:szCs w:val="24"/>
        </w:rPr>
      </w:pPr>
      <w:r w:rsidRPr="00F94DAE">
        <w:rPr>
          <w:rFonts w:ascii="華康中圓體" w:eastAsia="華康中圓體" w:hAnsi="標楷體" w:hint="eastAsia"/>
          <w:b/>
          <w:color w:val="0000FF"/>
          <w:szCs w:val="24"/>
        </w:rPr>
        <w:t>雲霧步道</w:t>
      </w:r>
    </w:p>
    <w:p w14:paraId="4D02DF90" w14:textId="7BF4B17B" w:rsidR="00F94DAE" w:rsidRDefault="00F94DAE" w:rsidP="00F94DAE">
      <w:pPr>
        <w:rPr>
          <w:rFonts w:ascii="華康中圓體" w:eastAsia="華康中圓體" w:hAnsi="Arial" w:cs="Arial"/>
          <w:bCs/>
          <w:iCs/>
          <w:szCs w:val="24"/>
        </w:rPr>
      </w:pPr>
      <w:r w:rsidRPr="00F94DAE">
        <w:rPr>
          <w:rFonts w:ascii="華康中圓體" w:eastAsia="華康中圓體" w:hAnsi="Arial" w:cs="Arial" w:hint="eastAsia"/>
          <w:bCs/>
          <w:iCs/>
          <w:szCs w:val="24"/>
        </w:rPr>
        <w:t>雲霧步道以觀霧遊客中心戶外觀景台為起點，全長約848公尺，步行來回約需30分鐘。沿途有三處賞景平台，並有解說牌指出遠方群山的名稱，是認識雪山到大霸尖山聖稜線群峰與雪山西稜線到大雪山峻嶺的好地方，也是近看觀霧、榛山、鹿場大山的展望台。</w:t>
      </w:r>
    </w:p>
    <w:p w14:paraId="7549A39B" w14:textId="12CE1BAE" w:rsidR="00F94DAE" w:rsidRDefault="00F94DAE" w:rsidP="00F94DAE">
      <w:pPr>
        <w:rPr>
          <w:rFonts w:ascii="華康中圓體" w:eastAsia="華康中圓體" w:hAnsi="Arial" w:cs="Arial"/>
          <w:bCs/>
          <w:iCs/>
          <w:szCs w:val="24"/>
        </w:rPr>
      </w:pPr>
    </w:p>
    <w:p w14:paraId="4ACC4F92" w14:textId="77777777" w:rsidR="008002CB" w:rsidRPr="00412FF6" w:rsidRDefault="008002CB" w:rsidP="008002CB">
      <w:pPr>
        <w:rPr>
          <w:rFonts w:ascii="華康中圓體" w:eastAsia="華康中圓體"/>
        </w:rPr>
      </w:pPr>
      <w:r w:rsidRPr="00412FF6">
        <w:rPr>
          <w:rFonts w:ascii="華康中圓體" w:eastAsia="華康中圓體" w:hint="eastAsia"/>
        </w:rPr>
        <w:t>第一天：</w:t>
      </w:r>
    </w:p>
    <w:p w14:paraId="1C0DFB94" w14:textId="5FA8C216" w:rsidR="00F94DAE" w:rsidRPr="00F94DAE" w:rsidRDefault="00F94DAE" w:rsidP="00F94DAE">
      <w:pPr>
        <w:rPr>
          <w:rFonts w:ascii="華康中圓體" w:eastAsia="華康中圓體" w:hAnsi="Arial" w:cs="Arial"/>
          <w:color w:val="FF0000"/>
          <w:szCs w:val="24"/>
        </w:rPr>
      </w:pPr>
      <w:r w:rsidRPr="00F94DAE">
        <w:rPr>
          <w:rFonts w:ascii="華康中圓體" w:eastAsia="華康中圓體" w:hAnsi="Arial" w:cs="Arial" w:hint="eastAsia"/>
          <w:bCs/>
          <w:iCs/>
          <w:szCs w:val="24"/>
        </w:rPr>
        <w:t>06:</w:t>
      </w:r>
      <w:r>
        <w:rPr>
          <w:rFonts w:ascii="華康中圓體" w:eastAsia="華康中圓體" w:hAnsi="Arial" w:cs="Arial" w:hint="eastAsia"/>
          <w:bCs/>
          <w:iCs/>
          <w:szCs w:val="24"/>
        </w:rPr>
        <w:t>3</w:t>
      </w:r>
      <w:r w:rsidRPr="00F94DAE">
        <w:rPr>
          <w:rFonts w:ascii="華康中圓體" w:eastAsia="華康中圓體" w:hAnsi="Arial" w:cs="Arial" w:hint="eastAsia"/>
          <w:bCs/>
          <w:iCs/>
          <w:szCs w:val="24"/>
        </w:rPr>
        <w:t>0-0</w:t>
      </w:r>
      <w:r>
        <w:rPr>
          <w:rFonts w:ascii="華康中圓體" w:eastAsia="華康中圓體" w:hAnsi="Arial" w:cs="Arial" w:hint="eastAsia"/>
          <w:bCs/>
          <w:iCs/>
          <w:szCs w:val="24"/>
        </w:rPr>
        <w:t>7</w:t>
      </w:r>
      <w:r w:rsidRPr="00F94DAE">
        <w:rPr>
          <w:rFonts w:ascii="華康中圓體" w:eastAsia="華康中圓體" w:hAnsi="Arial" w:cs="Arial" w:hint="eastAsia"/>
          <w:bCs/>
          <w:iCs/>
          <w:szCs w:val="24"/>
        </w:rPr>
        <w:t>:</w:t>
      </w:r>
      <w:r>
        <w:rPr>
          <w:rFonts w:ascii="華康中圓體" w:eastAsia="華康中圓體" w:hAnsi="Arial" w:cs="Arial" w:hint="eastAsia"/>
          <w:bCs/>
          <w:iCs/>
          <w:szCs w:val="24"/>
        </w:rPr>
        <w:t>0</w:t>
      </w:r>
      <w:r w:rsidRPr="00F94DAE">
        <w:rPr>
          <w:rFonts w:ascii="華康中圓體" w:eastAsia="華康中圓體" w:hAnsi="Arial" w:cs="Arial" w:hint="eastAsia"/>
          <w:bCs/>
          <w:iCs/>
          <w:szCs w:val="24"/>
        </w:rPr>
        <w:t xml:space="preserve">0 </w:t>
      </w:r>
      <w:r w:rsidRPr="00F94DAE">
        <w:rPr>
          <w:rFonts w:ascii="華康中圓體" w:eastAsia="華康中圓體" w:hAnsi="標楷體" w:hint="eastAsia"/>
          <w:b/>
          <w:color w:val="0000FF"/>
          <w:szCs w:val="24"/>
        </w:rPr>
        <w:t xml:space="preserve">集合出發。 </w:t>
      </w:r>
      <w:r w:rsidRPr="00F94DAE">
        <w:rPr>
          <w:rFonts w:ascii="華康中圓體" w:eastAsia="華康中圓體" w:hAnsi="標楷體" w:hint="eastAsia"/>
          <w:color w:val="FF0000"/>
          <w:szCs w:val="24"/>
        </w:rPr>
        <w:t>乘坐中型巴士出發！</w:t>
      </w:r>
    </w:p>
    <w:p w14:paraId="0854A4E4" w14:textId="4ACA6492" w:rsidR="00F94DAE" w:rsidRPr="00F94DAE" w:rsidRDefault="00F94DAE" w:rsidP="00F94DAE">
      <w:pPr>
        <w:rPr>
          <w:rFonts w:ascii="華康中圓體" w:eastAsia="華康中圓體" w:hAnsi="標楷體" w:cs="Arial"/>
          <w:bCs/>
          <w:iCs/>
          <w:szCs w:val="24"/>
        </w:rPr>
      </w:pPr>
      <w:r w:rsidRPr="00F94DAE">
        <w:rPr>
          <w:rFonts w:ascii="華康中圓體" w:eastAsia="華康中圓體" w:hAnsi="Arial" w:cs="Arial" w:hint="eastAsia"/>
          <w:bCs/>
          <w:iCs/>
          <w:szCs w:val="24"/>
        </w:rPr>
        <w:t>0</w:t>
      </w:r>
      <w:r>
        <w:rPr>
          <w:rFonts w:ascii="華康中圓體" w:eastAsia="華康中圓體" w:hAnsi="Arial" w:cs="Arial" w:hint="eastAsia"/>
          <w:bCs/>
          <w:iCs/>
          <w:szCs w:val="24"/>
        </w:rPr>
        <w:t>9</w:t>
      </w:r>
      <w:r w:rsidRPr="00F94DAE">
        <w:rPr>
          <w:rFonts w:ascii="華康中圓體" w:eastAsia="華康中圓體" w:hAnsi="Arial" w:cs="Arial" w:hint="eastAsia"/>
          <w:bCs/>
          <w:iCs/>
          <w:szCs w:val="24"/>
        </w:rPr>
        <w:t>:30-1</w:t>
      </w:r>
      <w:r>
        <w:rPr>
          <w:rFonts w:ascii="華康中圓體" w:eastAsia="華康中圓體" w:hAnsi="Arial" w:cs="Arial" w:hint="eastAsia"/>
          <w:bCs/>
          <w:iCs/>
          <w:szCs w:val="24"/>
        </w:rPr>
        <w:t>0</w:t>
      </w:r>
      <w:r w:rsidRPr="00F94DAE">
        <w:rPr>
          <w:rFonts w:ascii="華康中圓體" w:eastAsia="華康中圓體" w:hAnsi="Arial" w:cs="Arial" w:hint="eastAsia"/>
          <w:bCs/>
          <w:iCs/>
          <w:szCs w:val="24"/>
        </w:rPr>
        <w:t>:30</w:t>
      </w:r>
      <w:bookmarkStart w:id="0" w:name="_Hlk351125008"/>
      <w:r w:rsidR="00B12E73">
        <w:rPr>
          <w:rFonts w:ascii="華康中圓體" w:eastAsia="華康中圓體" w:hAnsi="Arial" w:cs="Arial" w:hint="eastAsia"/>
          <w:bCs/>
          <w:iCs/>
          <w:szCs w:val="24"/>
        </w:rPr>
        <w:t xml:space="preserve"> </w:t>
      </w:r>
      <w:r w:rsidR="00B12E73" w:rsidRPr="00F94DAE">
        <w:rPr>
          <w:rFonts w:ascii="華康中圓體" w:eastAsia="華康中圓體" w:hAnsi="標楷體" w:cs="Arial" w:hint="eastAsia"/>
          <w:b/>
          <w:bCs/>
          <w:iCs/>
          <w:color w:val="0000FF"/>
          <w:szCs w:val="24"/>
        </w:rPr>
        <w:t>清泉部落風景區</w:t>
      </w:r>
      <w:bookmarkEnd w:id="0"/>
      <w:r w:rsidRPr="00F94DAE">
        <w:rPr>
          <w:rFonts w:ascii="華康中圓體" w:eastAsia="華康中圓體" w:hAnsi="標楷體" w:cs="Arial" w:hint="eastAsia"/>
          <w:b/>
          <w:bCs/>
          <w:iCs/>
          <w:color w:val="0000FF"/>
          <w:szCs w:val="24"/>
        </w:rPr>
        <w:t>～將軍溫泉泡腳池</w:t>
      </w:r>
    </w:p>
    <w:p w14:paraId="68B18479" w14:textId="324676CD" w:rsidR="00F94DAE" w:rsidRDefault="00F94DAE" w:rsidP="008002CB">
      <w:pPr>
        <w:ind w:leftChars="590" w:left="1416"/>
        <w:rPr>
          <w:rFonts w:ascii="華康中圓體" w:eastAsia="華康中圓體" w:hAnsi="Arial" w:cs="Arial"/>
          <w:bCs/>
          <w:iCs/>
          <w:szCs w:val="24"/>
        </w:rPr>
      </w:pPr>
      <w:r w:rsidRPr="00F94DAE">
        <w:rPr>
          <w:rFonts w:ascii="華康中圓體" w:eastAsia="華康中圓體" w:hAnsi="標楷體" w:cs="Arial" w:hint="eastAsia"/>
          <w:bCs/>
          <w:iCs/>
          <w:szCs w:val="24"/>
        </w:rPr>
        <w:t>為通往大霸尖山的風景據點，在日據時代稱之為「井上溫泉」。風景區內有日據時代吊橋，日據時代就興建完全，採騰空式架設，長度都超過</w:t>
      </w:r>
      <w:smartTag w:uri="urn:schemas-microsoft-com:office:smarttags" w:element="chmetcnv">
        <w:smartTagPr>
          <w:attr w:name="UnitName" w:val="公尺"/>
          <w:attr w:name="SourceValue" w:val="100"/>
          <w:attr w:name="HasSpace" w:val="False"/>
          <w:attr w:name="Negative" w:val="False"/>
          <w:attr w:name="NumberType" w:val="3"/>
          <w:attr w:name="TCSC" w:val="1"/>
        </w:smartTagPr>
        <w:r w:rsidRPr="00F94DAE">
          <w:rPr>
            <w:rFonts w:ascii="華康中圓體" w:eastAsia="華康中圓體" w:hAnsi="標楷體" w:cs="Arial" w:hint="eastAsia"/>
            <w:bCs/>
            <w:iCs/>
            <w:szCs w:val="24"/>
          </w:rPr>
          <w:t>一百公尺</w:t>
        </w:r>
      </w:smartTag>
      <w:r w:rsidRPr="00F94DAE">
        <w:rPr>
          <w:rFonts w:ascii="華康中圓體" w:eastAsia="華康中圓體" w:hAnsi="標楷體" w:cs="Arial" w:hint="eastAsia"/>
          <w:bCs/>
          <w:iCs/>
          <w:szCs w:val="24"/>
        </w:rPr>
        <w:t>，是現內保存最古老及最完好的吊橋。三毛夢屋為作家三毛曾居住之所，三毛在過去常來到這裡尋找靈感。震驚中外的西安事變主角之一─少帥張學良，來台後曾被幽禁13年，陪伴他與夫人趙一荻</w:t>
      </w:r>
      <w:r w:rsidRPr="00F94DAE">
        <w:rPr>
          <w:rFonts w:ascii="華康中圓體" w:eastAsia="華康中圓體" w:hAnsi="標楷體" w:cs="Arial" w:hint="eastAsia"/>
          <w:bCs/>
          <w:iCs/>
          <w:szCs w:val="24"/>
        </w:rPr>
        <w:lastRenderedPageBreak/>
        <w:t>度過13年的幽居歲月的新竹五峰清泉故居如今正式開館，邀遊人前來追尋歷史軌跡，走看山間風光、將軍傳奇。</w:t>
      </w:r>
    </w:p>
    <w:p w14:paraId="5F792CCA" w14:textId="3EF1BB72" w:rsidR="00F94DAE" w:rsidRPr="00F94DAE" w:rsidRDefault="00F94DAE" w:rsidP="00F94DAE">
      <w:pPr>
        <w:rPr>
          <w:rFonts w:ascii="華康中圓體" w:eastAsia="華康中圓體" w:hAnsi="Arial" w:cs="Arial"/>
          <w:bCs/>
          <w:iCs/>
          <w:color w:val="FF0000"/>
          <w:szCs w:val="24"/>
        </w:rPr>
      </w:pPr>
      <w:r w:rsidRPr="00F94DAE">
        <w:rPr>
          <w:rFonts w:ascii="華康中圓體" w:eastAsia="華康中圓體" w:hAnsi="Arial" w:cs="Arial" w:hint="eastAsia"/>
          <w:bCs/>
          <w:iCs/>
          <w:szCs w:val="24"/>
        </w:rPr>
        <w:t>1</w:t>
      </w:r>
      <w:r>
        <w:rPr>
          <w:rFonts w:ascii="華康中圓體" w:eastAsia="華康中圓體" w:hAnsi="Arial" w:cs="Arial" w:hint="eastAsia"/>
          <w:bCs/>
          <w:iCs/>
          <w:szCs w:val="24"/>
        </w:rPr>
        <w:t>1</w:t>
      </w:r>
      <w:r w:rsidRPr="00F94DAE">
        <w:rPr>
          <w:rFonts w:ascii="華康中圓體" w:eastAsia="華康中圓體" w:hAnsi="Arial" w:cs="Arial" w:hint="eastAsia"/>
          <w:bCs/>
          <w:iCs/>
          <w:szCs w:val="24"/>
        </w:rPr>
        <w:t>:30-1</w:t>
      </w:r>
      <w:r>
        <w:rPr>
          <w:rFonts w:ascii="華康中圓體" w:eastAsia="華康中圓體" w:hAnsi="Arial" w:cs="Arial" w:hint="eastAsia"/>
          <w:bCs/>
          <w:iCs/>
          <w:szCs w:val="24"/>
        </w:rPr>
        <w:t>2</w:t>
      </w:r>
      <w:r w:rsidRPr="00F94DAE">
        <w:rPr>
          <w:rFonts w:ascii="華康中圓體" w:eastAsia="華康中圓體" w:hAnsi="Arial" w:cs="Arial" w:hint="eastAsia"/>
          <w:bCs/>
          <w:iCs/>
          <w:szCs w:val="24"/>
        </w:rPr>
        <w:t>:30</w:t>
      </w:r>
      <w:bookmarkStart w:id="1" w:name="_Hlk341695192"/>
      <w:r w:rsidRPr="00F94DAE">
        <w:rPr>
          <w:rFonts w:ascii="華康中圓體" w:eastAsia="華康中圓體" w:hAnsi="Arial" w:cs="Arial" w:hint="eastAsia"/>
          <w:bCs/>
          <w:iCs/>
          <w:szCs w:val="24"/>
        </w:rPr>
        <w:t xml:space="preserve"> </w:t>
      </w:r>
      <w:bookmarkEnd w:id="1"/>
      <w:r w:rsidRPr="00F94DAE">
        <w:rPr>
          <w:rFonts w:ascii="華康中圓體" w:eastAsia="華康中圓體" w:hAnsi="Arial" w:cs="Arial" w:hint="eastAsia"/>
          <w:b/>
          <w:bCs/>
          <w:iCs/>
          <w:color w:val="0000FF"/>
          <w:szCs w:val="24"/>
        </w:rPr>
        <w:t>抵達觀霧山椒魚生態中心及雲霧步道</w:t>
      </w:r>
      <w:r w:rsidRPr="00F94DAE">
        <w:rPr>
          <w:rFonts w:ascii="華康中圓體" w:eastAsia="華康中圓體" w:hAnsi="Arial" w:cs="Arial" w:hint="eastAsia"/>
          <w:bCs/>
          <w:iCs/>
          <w:color w:val="FF0000"/>
          <w:szCs w:val="24"/>
        </w:rPr>
        <w:t xml:space="preserve"> </w:t>
      </w:r>
    </w:p>
    <w:p w14:paraId="1BD40AE8" w14:textId="100A36AD" w:rsidR="00F94DAE" w:rsidRPr="00F94DAE" w:rsidRDefault="00254286" w:rsidP="008002CB">
      <w:pPr>
        <w:adjustRightInd w:val="0"/>
        <w:snapToGrid w:val="0"/>
        <w:ind w:leftChars="590" w:left="1416"/>
        <w:rPr>
          <w:rFonts w:ascii="華康中圓體" w:eastAsia="華康中圓體" w:hAnsi="Arial" w:cs="Arial"/>
          <w:bCs/>
          <w:iCs/>
          <w:szCs w:val="24"/>
        </w:rPr>
      </w:pPr>
      <w:r w:rsidRPr="00254286">
        <w:rPr>
          <w:rFonts w:ascii="華康中圓體" w:eastAsia="華康中圓體" w:hAnsi="Arial" w:cs="Arial" w:hint="eastAsia"/>
          <w:bCs/>
          <w:iCs/>
          <w:szCs w:val="24"/>
        </w:rPr>
        <w:t>於觀景平台享用美味的西點餐盒，想吃熱食的朋友也可來碗熱騰騰的泡麵用完餐後可前往雲霧步道漫步雲霧中及山椒魚館參觀★雲霧步道～雲霧步道以觀霧遊客中心戶外觀景台為起點，全長約848公尺，步行來回約需30分鐘。沿途有三處賞景平台，並有解說牌指出遠方群山的名稱，是認識雪山到大霸尖山聖稜線群峰與雪山西稜線到大雪山峻嶺的好地方，也是近看觀霧、榛山、鹿場大山的展望台。</w:t>
      </w:r>
    </w:p>
    <w:p w14:paraId="609EF449" w14:textId="7E8C2DC4" w:rsidR="00F94DAE" w:rsidRPr="00F94DAE" w:rsidRDefault="00F94DAE" w:rsidP="00F94DAE">
      <w:pPr>
        <w:rPr>
          <w:rFonts w:ascii="華康中圓體" w:eastAsia="華康中圓體" w:hAnsi="Arial" w:cs="Arial"/>
          <w:b/>
          <w:bCs/>
          <w:iCs/>
          <w:color w:val="0000FF"/>
          <w:szCs w:val="24"/>
        </w:rPr>
      </w:pPr>
      <w:r w:rsidRPr="00F94DAE">
        <w:rPr>
          <w:rFonts w:ascii="華康中圓體" w:eastAsia="華康中圓體" w:hAnsi="Arial" w:cs="Arial" w:hint="eastAsia"/>
          <w:bCs/>
          <w:iCs/>
          <w:szCs w:val="24"/>
        </w:rPr>
        <w:t>1</w:t>
      </w:r>
      <w:r w:rsidR="00254286">
        <w:rPr>
          <w:rFonts w:ascii="華康中圓體" w:eastAsia="華康中圓體" w:hAnsi="Arial" w:cs="Arial" w:hint="eastAsia"/>
          <w:bCs/>
          <w:iCs/>
          <w:szCs w:val="24"/>
        </w:rPr>
        <w:t>2</w:t>
      </w:r>
      <w:r w:rsidRPr="00F94DAE">
        <w:rPr>
          <w:rFonts w:ascii="華康中圓體" w:eastAsia="華康中圓體" w:hAnsi="Arial" w:cs="Arial" w:hint="eastAsia"/>
          <w:bCs/>
          <w:iCs/>
          <w:szCs w:val="24"/>
        </w:rPr>
        <w:t>:</w:t>
      </w:r>
      <w:r w:rsidR="00254286">
        <w:rPr>
          <w:rFonts w:ascii="華康中圓體" w:eastAsia="華康中圓體" w:hAnsi="Arial" w:cs="Arial" w:hint="eastAsia"/>
          <w:bCs/>
          <w:iCs/>
          <w:szCs w:val="24"/>
        </w:rPr>
        <w:t>3</w:t>
      </w:r>
      <w:r w:rsidRPr="00F94DAE">
        <w:rPr>
          <w:rFonts w:ascii="華康中圓體" w:eastAsia="華康中圓體" w:hAnsi="Arial" w:cs="Arial" w:hint="eastAsia"/>
          <w:bCs/>
          <w:iCs/>
          <w:szCs w:val="24"/>
        </w:rPr>
        <w:t>0-1</w:t>
      </w:r>
      <w:r w:rsidR="00254286">
        <w:rPr>
          <w:rFonts w:ascii="華康中圓體" w:eastAsia="華康中圓體" w:hAnsi="Arial" w:cs="Arial" w:hint="eastAsia"/>
          <w:bCs/>
          <w:iCs/>
          <w:szCs w:val="24"/>
        </w:rPr>
        <w:t>5</w:t>
      </w:r>
      <w:r w:rsidRPr="00F94DAE">
        <w:rPr>
          <w:rFonts w:ascii="華康中圓體" w:eastAsia="華康中圓體" w:hAnsi="Arial" w:cs="Arial" w:hint="eastAsia"/>
          <w:bCs/>
          <w:iCs/>
          <w:szCs w:val="24"/>
        </w:rPr>
        <w:t>:</w:t>
      </w:r>
      <w:r w:rsidR="00254286">
        <w:rPr>
          <w:rFonts w:ascii="華康中圓體" w:eastAsia="華康中圓體" w:hAnsi="Arial" w:cs="Arial" w:hint="eastAsia"/>
          <w:bCs/>
          <w:iCs/>
          <w:szCs w:val="24"/>
        </w:rPr>
        <w:t>3</w:t>
      </w:r>
      <w:r w:rsidRPr="00F94DAE">
        <w:rPr>
          <w:rFonts w:ascii="華康中圓體" w:eastAsia="華康中圓體" w:hAnsi="Arial" w:cs="Arial" w:hint="eastAsia"/>
          <w:bCs/>
          <w:iCs/>
          <w:szCs w:val="24"/>
        </w:rPr>
        <w:t>0</w:t>
      </w:r>
      <w:r w:rsidRPr="00F94DAE">
        <w:rPr>
          <w:rFonts w:ascii="華康中圓體" w:eastAsia="華康中圓體" w:hAnsi="標楷體" w:hint="eastAsia"/>
          <w:szCs w:val="24"/>
        </w:rPr>
        <w:t xml:space="preserve"> </w:t>
      </w:r>
      <w:r w:rsidR="00254286" w:rsidRPr="00254286">
        <w:rPr>
          <w:rFonts w:ascii="華康中圓體" w:eastAsia="華康中圓體" w:hAnsi="Arial" w:cs="Arial" w:hint="eastAsia"/>
          <w:b/>
          <w:bCs/>
          <w:iCs/>
          <w:color w:val="0000FF"/>
          <w:szCs w:val="24"/>
        </w:rPr>
        <w:t>檜山巨木群步道</w:t>
      </w:r>
    </w:p>
    <w:p w14:paraId="41F3BFD2" w14:textId="1470DB97" w:rsidR="00F94DAE" w:rsidRPr="00F94DAE" w:rsidRDefault="00254286" w:rsidP="008002CB">
      <w:pPr>
        <w:ind w:leftChars="590" w:left="1416"/>
        <w:rPr>
          <w:rFonts w:ascii="華康中圓體" w:eastAsia="華康中圓體" w:hAnsi="Arial" w:cs="Arial"/>
          <w:b/>
          <w:bCs/>
          <w:iCs/>
          <w:color w:val="0000FF"/>
          <w:szCs w:val="24"/>
        </w:rPr>
      </w:pPr>
      <w:r w:rsidRPr="00254286">
        <w:rPr>
          <w:rFonts w:ascii="華康中圓體" w:eastAsia="華康中圓體" w:hAnsi="Arial" w:cs="Arial" w:hint="eastAsia"/>
          <w:bCs/>
          <w:iCs/>
          <w:szCs w:val="24"/>
        </w:rPr>
        <w:t>步道的起點位於樂山林道6KM處觀景台，終點為樂山林道1.2KM步道口，全程4,000公尺，步道中途為5棵千年紅檜巨木。步道可以欣賞到過去伐木工作所使用的舊台車軌道，步道坡度平緩，是一處老少咸宜、大眾化的健行步道，由觀景台步行約40分鐘即可抵達觀霧四號巨木。隨後依序3-&gt;2-&gt;1-&gt;5號神木觀賞留影，步道上設有解說牌誌，可以瞭解沿途的動植物資源。這5棵千年紅檜巨木中，以二號神木胸圍最大，約16.7公尺，是台灣第7大的巨木；一號神木居次，胸圍約13.6公尺，排名第23名，極具觀賞價值。</w:t>
      </w:r>
    </w:p>
    <w:p w14:paraId="2FC06516" w14:textId="2EE98E40" w:rsidR="00254286" w:rsidRDefault="00F94DAE" w:rsidP="00254286">
      <w:pPr>
        <w:rPr>
          <w:rFonts w:ascii="華康中圓體" w:eastAsia="華康中圓體" w:hAnsi="Arial" w:cs="Arial"/>
          <w:bCs/>
          <w:iCs/>
          <w:szCs w:val="24"/>
        </w:rPr>
      </w:pPr>
      <w:r w:rsidRPr="00F94DAE">
        <w:rPr>
          <w:rFonts w:ascii="華康中圓體" w:eastAsia="華康中圓體" w:hAnsi="Arial" w:cs="Arial" w:hint="eastAsia"/>
          <w:bCs/>
          <w:iCs/>
          <w:szCs w:val="24"/>
        </w:rPr>
        <w:t>15:</w:t>
      </w:r>
      <w:r w:rsidR="00254286">
        <w:rPr>
          <w:rFonts w:ascii="華康中圓體" w:eastAsia="華康中圓體" w:hAnsi="Arial" w:cs="Arial" w:hint="eastAsia"/>
          <w:bCs/>
          <w:iCs/>
          <w:szCs w:val="24"/>
        </w:rPr>
        <w:t>3</w:t>
      </w:r>
      <w:r w:rsidRPr="00F94DAE">
        <w:rPr>
          <w:rFonts w:ascii="華康中圓體" w:eastAsia="華康中圓體" w:hAnsi="Arial" w:cs="Arial" w:hint="eastAsia"/>
          <w:bCs/>
          <w:iCs/>
          <w:szCs w:val="24"/>
        </w:rPr>
        <w:t>0-</w:t>
      </w:r>
      <w:r w:rsidR="008002CB">
        <w:rPr>
          <w:rFonts w:ascii="華康中圓體" w:eastAsia="華康中圓體" w:hAnsi="Arial" w:cs="Arial" w:hint="eastAsia"/>
          <w:bCs/>
          <w:iCs/>
          <w:szCs w:val="24"/>
        </w:rPr>
        <w:t>16:00</w:t>
      </w:r>
      <w:r w:rsidR="00254286">
        <w:rPr>
          <w:rFonts w:ascii="華康中圓體" w:eastAsia="華康中圓體" w:hAnsi="Arial" w:cs="Arial" w:hint="eastAsia"/>
          <w:bCs/>
          <w:iCs/>
          <w:szCs w:val="24"/>
        </w:rPr>
        <w:t xml:space="preserve"> </w:t>
      </w:r>
      <w:r w:rsidR="008002CB" w:rsidRPr="008002CB">
        <w:rPr>
          <w:rFonts w:ascii="華康中圓體" w:eastAsia="華康中圓體" w:hAnsi="Arial" w:cs="Arial" w:hint="eastAsia"/>
          <w:bCs/>
          <w:iCs/>
          <w:szCs w:val="24"/>
        </w:rPr>
        <w:t>返回雪霸農場辦理入住手續。</w:t>
      </w:r>
    </w:p>
    <w:p w14:paraId="1C638C41" w14:textId="77777777" w:rsidR="008002CB" w:rsidRDefault="008002CB" w:rsidP="008002CB">
      <w:pPr>
        <w:rPr>
          <w:rFonts w:ascii="華康中圓體" w:eastAsia="華康中圓體" w:hAnsi="Arial" w:cs="Arial"/>
          <w:bCs/>
          <w:iCs/>
          <w:szCs w:val="24"/>
        </w:rPr>
      </w:pPr>
      <w:r w:rsidRPr="00F94DAE">
        <w:rPr>
          <w:rFonts w:ascii="華康中圓體" w:eastAsia="華康中圓體" w:hAnsi="Arial" w:cs="Arial" w:hint="eastAsia"/>
          <w:bCs/>
          <w:iCs/>
          <w:szCs w:val="24"/>
        </w:rPr>
        <w:t>1</w:t>
      </w:r>
      <w:r>
        <w:rPr>
          <w:rFonts w:ascii="華康中圓體" w:eastAsia="華康中圓體" w:hAnsi="Arial" w:cs="Arial" w:hint="eastAsia"/>
          <w:bCs/>
          <w:iCs/>
          <w:szCs w:val="24"/>
        </w:rPr>
        <w:t>6</w:t>
      </w:r>
      <w:r w:rsidRPr="00F94DAE">
        <w:rPr>
          <w:rFonts w:ascii="華康中圓體" w:eastAsia="華康中圓體" w:hAnsi="Arial" w:cs="Arial" w:hint="eastAsia"/>
          <w:bCs/>
          <w:iCs/>
          <w:szCs w:val="24"/>
        </w:rPr>
        <w:t>:</w:t>
      </w:r>
      <w:r>
        <w:rPr>
          <w:rFonts w:ascii="華康中圓體" w:eastAsia="華康中圓體" w:hAnsi="Arial" w:cs="Arial" w:hint="eastAsia"/>
          <w:bCs/>
          <w:iCs/>
          <w:szCs w:val="24"/>
        </w:rPr>
        <w:t>0</w:t>
      </w:r>
      <w:r w:rsidRPr="00F94DAE">
        <w:rPr>
          <w:rFonts w:ascii="華康中圓體" w:eastAsia="華康中圓體" w:hAnsi="Arial" w:cs="Arial" w:hint="eastAsia"/>
          <w:bCs/>
          <w:iCs/>
          <w:szCs w:val="24"/>
        </w:rPr>
        <w:t>0-</w:t>
      </w:r>
      <w:r>
        <w:rPr>
          <w:rFonts w:ascii="華康中圓體" w:eastAsia="華康中圓體" w:hAnsi="Arial" w:cs="Arial" w:hint="eastAsia"/>
          <w:bCs/>
          <w:iCs/>
          <w:szCs w:val="24"/>
        </w:rPr>
        <w:t xml:space="preserve">18:00 </w:t>
      </w:r>
      <w:r w:rsidRPr="008002CB">
        <w:rPr>
          <w:rFonts w:ascii="華康中圓體" w:eastAsia="華康中圓體" w:hAnsi="Arial" w:cs="Arial" w:hint="eastAsia"/>
          <w:bCs/>
          <w:iCs/>
          <w:szCs w:val="24"/>
        </w:rPr>
        <w:t>農場自由休閒活動</w:t>
      </w:r>
    </w:p>
    <w:p w14:paraId="51030571" w14:textId="1AB57865" w:rsidR="008002CB" w:rsidRDefault="008002CB" w:rsidP="008002CB">
      <w:pPr>
        <w:ind w:leftChars="590" w:left="1416"/>
        <w:rPr>
          <w:rFonts w:ascii="華康中圓體" w:eastAsia="華康中圓體" w:hAnsi="Arial" w:cs="Arial"/>
          <w:bCs/>
          <w:iCs/>
          <w:szCs w:val="24"/>
        </w:rPr>
      </w:pPr>
      <w:r w:rsidRPr="008002CB">
        <w:rPr>
          <w:rFonts w:ascii="華康中圓體" w:eastAsia="華康中圓體" w:hAnsi="Arial" w:cs="Arial" w:hint="eastAsia"/>
          <w:bCs/>
          <w:iCs/>
          <w:szCs w:val="24"/>
        </w:rPr>
        <w:t>可以自行到大鹿林道21.5公里處看夕陽、雲海或前往農場景觀台賞景去，也可在雪霸休閒農場裡面輕輕鬆鬆品嚐下午茶(平日須自費)，渡過ㄧ個林間午後時光。</w:t>
      </w:r>
    </w:p>
    <w:p w14:paraId="41864A23" w14:textId="04F1F311" w:rsidR="008002CB" w:rsidRDefault="008002CB" w:rsidP="008002CB">
      <w:pPr>
        <w:rPr>
          <w:rFonts w:ascii="華康中圓體" w:eastAsia="華康中圓體" w:hAnsi="Arial" w:cs="Arial"/>
          <w:bCs/>
          <w:iCs/>
          <w:szCs w:val="24"/>
        </w:rPr>
      </w:pPr>
      <w:r w:rsidRPr="00F94DAE">
        <w:rPr>
          <w:rFonts w:ascii="華康中圓體" w:eastAsia="華康中圓體" w:hAnsi="Arial" w:cs="Arial" w:hint="eastAsia"/>
          <w:bCs/>
          <w:iCs/>
          <w:szCs w:val="24"/>
        </w:rPr>
        <w:t>1</w:t>
      </w:r>
      <w:r>
        <w:rPr>
          <w:rFonts w:ascii="華康中圓體" w:eastAsia="華康中圓體" w:hAnsi="Arial" w:cs="Arial" w:hint="eastAsia"/>
          <w:bCs/>
          <w:iCs/>
          <w:szCs w:val="24"/>
        </w:rPr>
        <w:t>8</w:t>
      </w:r>
      <w:r w:rsidRPr="00F94DAE">
        <w:rPr>
          <w:rFonts w:ascii="華康中圓體" w:eastAsia="華康中圓體" w:hAnsi="Arial" w:cs="Arial" w:hint="eastAsia"/>
          <w:bCs/>
          <w:iCs/>
          <w:szCs w:val="24"/>
        </w:rPr>
        <w:t>:</w:t>
      </w:r>
      <w:r>
        <w:rPr>
          <w:rFonts w:ascii="華康中圓體" w:eastAsia="華康中圓體" w:hAnsi="Arial" w:cs="Arial" w:hint="eastAsia"/>
          <w:bCs/>
          <w:iCs/>
          <w:szCs w:val="24"/>
        </w:rPr>
        <w:t>0</w:t>
      </w:r>
      <w:r w:rsidRPr="00F94DAE">
        <w:rPr>
          <w:rFonts w:ascii="華康中圓體" w:eastAsia="華康中圓體" w:hAnsi="Arial" w:cs="Arial" w:hint="eastAsia"/>
          <w:bCs/>
          <w:iCs/>
          <w:szCs w:val="24"/>
        </w:rPr>
        <w:t>0-</w:t>
      </w:r>
      <w:r>
        <w:rPr>
          <w:rFonts w:ascii="華康中圓體" w:eastAsia="華康中圓體" w:hAnsi="Arial" w:cs="Arial" w:hint="eastAsia"/>
          <w:bCs/>
          <w:iCs/>
          <w:szCs w:val="24"/>
        </w:rPr>
        <w:t xml:space="preserve">19:00 </w:t>
      </w:r>
      <w:r w:rsidRPr="008002CB">
        <w:rPr>
          <w:rFonts w:ascii="華康中圓體" w:eastAsia="華康中圓體" w:hAnsi="Arial" w:cs="Arial" w:hint="eastAsia"/>
          <w:bCs/>
          <w:iCs/>
          <w:szCs w:val="24"/>
        </w:rPr>
        <w:t>晚餐時間~~享用農場中式自助式晚餐</w:t>
      </w:r>
    </w:p>
    <w:p w14:paraId="73D562BE" w14:textId="161EA040" w:rsidR="008002CB" w:rsidRDefault="008002CB" w:rsidP="008002CB">
      <w:pPr>
        <w:rPr>
          <w:rFonts w:ascii="華康中圓體" w:eastAsia="華康中圓體" w:hAnsi="Arial" w:cs="Arial"/>
          <w:bCs/>
          <w:iCs/>
          <w:szCs w:val="24"/>
        </w:rPr>
      </w:pPr>
      <w:r w:rsidRPr="00F94DAE">
        <w:rPr>
          <w:rFonts w:ascii="華康中圓體" w:eastAsia="華康中圓體" w:hAnsi="Arial" w:cs="Arial" w:hint="eastAsia"/>
          <w:bCs/>
          <w:iCs/>
          <w:szCs w:val="24"/>
        </w:rPr>
        <w:t>1</w:t>
      </w:r>
      <w:r>
        <w:rPr>
          <w:rFonts w:ascii="華康中圓體" w:eastAsia="華康中圓體" w:hAnsi="Arial" w:cs="Arial" w:hint="eastAsia"/>
          <w:bCs/>
          <w:iCs/>
          <w:szCs w:val="24"/>
        </w:rPr>
        <w:t>9</w:t>
      </w:r>
      <w:r w:rsidRPr="00F94DAE">
        <w:rPr>
          <w:rFonts w:ascii="華康中圓體" w:eastAsia="華康中圓體" w:hAnsi="Arial" w:cs="Arial" w:hint="eastAsia"/>
          <w:bCs/>
          <w:iCs/>
          <w:szCs w:val="24"/>
        </w:rPr>
        <w:t>:</w:t>
      </w:r>
      <w:r>
        <w:rPr>
          <w:rFonts w:ascii="華康中圓體" w:eastAsia="華康中圓體" w:hAnsi="Arial" w:cs="Arial" w:hint="eastAsia"/>
          <w:bCs/>
          <w:iCs/>
          <w:szCs w:val="24"/>
        </w:rPr>
        <w:t>0</w:t>
      </w:r>
      <w:r w:rsidRPr="00F94DAE">
        <w:rPr>
          <w:rFonts w:ascii="華康中圓體" w:eastAsia="華康中圓體" w:hAnsi="Arial" w:cs="Arial" w:hint="eastAsia"/>
          <w:bCs/>
          <w:iCs/>
          <w:szCs w:val="24"/>
        </w:rPr>
        <w:t>0-</w:t>
      </w:r>
      <w:r>
        <w:rPr>
          <w:rFonts w:ascii="華康中圓體" w:eastAsia="華康中圓體" w:hAnsi="Arial" w:cs="Arial" w:hint="eastAsia"/>
          <w:bCs/>
          <w:iCs/>
          <w:szCs w:val="24"/>
        </w:rPr>
        <w:t xml:space="preserve">20:00 </w:t>
      </w:r>
      <w:r w:rsidRPr="008002CB">
        <w:rPr>
          <w:rFonts w:ascii="華康中圓體" w:eastAsia="華康中圓體" w:hAnsi="Arial" w:cs="Arial" w:hint="eastAsia"/>
          <w:bCs/>
          <w:iCs/>
          <w:szCs w:val="24"/>
        </w:rPr>
        <w:t>國家公園影片欣賞及小藍苺試吃與客家點心落湯臍及農特產品試吃試飲</w:t>
      </w:r>
    </w:p>
    <w:p w14:paraId="5106786A" w14:textId="3ED88159" w:rsidR="008002CB" w:rsidRDefault="008002CB" w:rsidP="008002CB">
      <w:pPr>
        <w:rPr>
          <w:rFonts w:ascii="華康中圓體" w:eastAsia="華康中圓體" w:hAnsi="Arial" w:cs="Arial"/>
          <w:bCs/>
          <w:iCs/>
          <w:szCs w:val="24"/>
        </w:rPr>
      </w:pPr>
      <w:r>
        <w:rPr>
          <w:rFonts w:ascii="華康中圓體" w:eastAsia="華康中圓體" w:hAnsi="Arial" w:cs="Arial" w:hint="eastAsia"/>
          <w:bCs/>
          <w:iCs/>
          <w:szCs w:val="24"/>
        </w:rPr>
        <w:t xml:space="preserve">            </w:t>
      </w:r>
      <w:r w:rsidRPr="008002CB">
        <w:rPr>
          <w:rFonts w:ascii="華康中圓體" w:eastAsia="華康中圓體" w:hAnsi="Arial" w:cs="Arial" w:hint="eastAsia"/>
          <w:bCs/>
          <w:iCs/>
          <w:szCs w:val="24"/>
        </w:rPr>
        <w:t>(小藍苺醋&amp;奇異果醋)</w:t>
      </w:r>
    </w:p>
    <w:p w14:paraId="2B236F7E" w14:textId="0AB86935" w:rsidR="008002CB" w:rsidRDefault="008002CB" w:rsidP="008002CB">
      <w:pPr>
        <w:rPr>
          <w:rFonts w:ascii="華康中圓體" w:eastAsia="華康中圓體" w:hAnsi="Arial" w:cs="Arial"/>
          <w:bCs/>
          <w:iCs/>
          <w:szCs w:val="24"/>
        </w:rPr>
      </w:pPr>
      <w:r>
        <w:rPr>
          <w:rFonts w:ascii="華康中圓體" w:eastAsia="華康中圓體" w:hAnsi="Arial" w:cs="Arial" w:hint="eastAsia"/>
          <w:bCs/>
          <w:iCs/>
          <w:szCs w:val="24"/>
        </w:rPr>
        <w:t>20</w:t>
      </w:r>
      <w:r w:rsidRPr="00F94DAE">
        <w:rPr>
          <w:rFonts w:ascii="華康中圓體" w:eastAsia="華康中圓體" w:hAnsi="Arial" w:cs="Arial" w:hint="eastAsia"/>
          <w:bCs/>
          <w:iCs/>
          <w:szCs w:val="24"/>
        </w:rPr>
        <w:t>:</w:t>
      </w:r>
      <w:r>
        <w:rPr>
          <w:rFonts w:ascii="華康中圓體" w:eastAsia="華康中圓體" w:hAnsi="Arial" w:cs="Arial" w:hint="eastAsia"/>
          <w:bCs/>
          <w:iCs/>
          <w:szCs w:val="24"/>
        </w:rPr>
        <w:t>0</w:t>
      </w:r>
      <w:r w:rsidRPr="00F94DAE">
        <w:rPr>
          <w:rFonts w:ascii="華康中圓體" w:eastAsia="華康中圓體" w:hAnsi="Arial" w:cs="Arial" w:hint="eastAsia"/>
          <w:bCs/>
          <w:iCs/>
          <w:szCs w:val="24"/>
        </w:rPr>
        <w:t>0-</w:t>
      </w:r>
      <w:r>
        <w:rPr>
          <w:rFonts w:ascii="華康中圓體" w:eastAsia="華康中圓體" w:hAnsi="Arial" w:cs="Arial" w:hint="eastAsia"/>
          <w:bCs/>
          <w:iCs/>
          <w:szCs w:val="24"/>
        </w:rPr>
        <w:t xml:space="preserve">      </w:t>
      </w:r>
      <w:r w:rsidRPr="008002CB">
        <w:rPr>
          <w:rFonts w:ascii="華康中圓體" w:eastAsia="華康中圓體" w:hAnsi="Arial" w:cs="Arial" w:hint="eastAsia"/>
          <w:bCs/>
          <w:iCs/>
          <w:szCs w:val="24"/>
        </w:rPr>
        <w:t>雪霸星空秀在海拔1913公尺沒有光害下欣賞美麗的星空</w:t>
      </w:r>
    </w:p>
    <w:p w14:paraId="1299014C" w14:textId="655E6931" w:rsidR="008002CB" w:rsidRPr="00412FF6" w:rsidRDefault="008002CB" w:rsidP="008002CB">
      <w:pPr>
        <w:rPr>
          <w:rFonts w:ascii="華康中圓體" w:eastAsia="華康中圓體"/>
        </w:rPr>
      </w:pPr>
      <w:r w:rsidRPr="00412FF6">
        <w:rPr>
          <w:rFonts w:ascii="華康中圓體" w:eastAsia="華康中圓體" w:hint="eastAsia"/>
        </w:rPr>
        <w:t>第</w:t>
      </w:r>
      <w:r>
        <w:rPr>
          <w:rFonts w:ascii="華康中圓體" w:eastAsia="華康中圓體" w:hint="eastAsia"/>
        </w:rPr>
        <w:t>二</w:t>
      </w:r>
      <w:r w:rsidRPr="00412FF6">
        <w:rPr>
          <w:rFonts w:ascii="華康中圓體" w:eastAsia="華康中圓體" w:hint="eastAsia"/>
        </w:rPr>
        <w:t>天：</w:t>
      </w:r>
    </w:p>
    <w:p w14:paraId="6FF521B5" w14:textId="7A194F17" w:rsidR="008002CB" w:rsidRPr="00F94DAE" w:rsidRDefault="008002CB" w:rsidP="008002CB">
      <w:pPr>
        <w:rPr>
          <w:rFonts w:ascii="華康中圓體" w:eastAsia="華康中圓體" w:hAnsi="Arial" w:cs="Arial"/>
          <w:color w:val="FF0000"/>
          <w:szCs w:val="24"/>
        </w:rPr>
      </w:pPr>
      <w:r w:rsidRPr="00F94DAE">
        <w:rPr>
          <w:rFonts w:ascii="華康中圓體" w:eastAsia="華康中圓體" w:hAnsi="Arial" w:cs="Arial" w:hint="eastAsia"/>
          <w:bCs/>
          <w:iCs/>
          <w:szCs w:val="24"/>
        </w:rPr>
        <w:t>0</w:t>
      </w:r>
      <w:r>
        <w:rPr>
          <w:rFonts w:ascii="華康中圓體" w:eastAsia="華康中圓體" w:hAnsi="Arial" w:cs="Arial" w:hint="eastAsia"/>
          <w:bCs/>
          <w:iCs/>
          <w:szCs w:val="24"/>
        </w:rPr>
        <w:t>7</w:t>
      </w:r>
      <w:r w:rsidRPr="00F94DAE">
        <w:rPr>
          <w:rFonts w:ascii="華康中圓體" w:eastAsia="華康中圓體" w:hAnsi="Arial" w:cs="Arial" w:hint="eastAsia"/>
          <w:bCs/>
          <w:iCs/>
          <w:szCs w:val="24"/>
        </w:rPr>
        <w:t>:</w:t>
      </w:r>
      <w:r>
        <w:rPr>
          <w:rFonts w:ascii="華康中圓體" w:eastAsia="華康中圓體" w:hAnsi="Arial" w:cs="Arial" w:hint="eastAsia"/>
          <w:bCs/>
          <w:iCs/>
          <w:szCs w:val="24"/>
        </w:rPr>
        <w:t>3</w:t>
      </w:r>
      <w:r w:rsidRPr="00F94DAE">
        <w:rPr>
          <w:rFonts w:ascii="華康中圓體" w:eastAsia="華康中圓體" w:hAnsi="Arial" w:cs="Arial" w:hint="eastAsia"/>
          <w:bCs/>
          <w:iCs/>
          <w:szCs w:val="24"/>
        </w:rPr>
        <w:t>0-0</w:t>
      </w:r>
      <w:r>
        <w:rPr>
          <w:rFonts w:ascii="華康中圓體" w:eastAsia="華康中圓體" w:hAnsi="Arial" w:cs="Arial" w:hint="eastAsia"/>
          <w:bCs/>
          <w:iCs/>
          <w:szCs w:val="24"/>
        </w:rPr>
        <w:t>9</w:t>
      </w:r>
      <w:r w:rsidRPr="00F94DAE">
        <w:rPr>
          <w:rFonts w:ascii="華康中圓體" w:eastAsia="華康中圓體" w:hAnsi="Arial" w:cs="Arial" w:hint="eastAsia"/>
          <w:bCs/>
          <w:iCs/>
          <w:szCs w:val="24"/>
        </w:rPr>
        <w:t>:</w:t>
      </w:r>
      <w:r>
        <w:rPr>
          <w:rFonts w:ascii="華康中圓體" w:eastAsia="華康中圓體" w:hAnsi="Arial" w:cs="Arial" w:hint="eastAsia"/>
          <w:bCs/>
          <w:iCs/>
          <w:szCs w:val="24"/>
        </w:rPr>
        <w:t>3</w:t>
      </w:r>
      <w:r w:rsidRPr="00F94DAE">
        <w:rPr>
          <w:rFonts w:ascii="華康中圓體" w:eastAsia="華康中圓體" w:hAnsi="Arial" w:cs="Arial" w:hint="eastAsia"/>
          <w:bCs/>
          <w:iCs/>
          <w:szCs w:val="24"/>
        </w:rPr>
        <w:t xml:space="preserve">0 </w:t>
      </w:r>
      <w:r w:rsidRPr="008002CB">
        <w:rPr>
          <w:rFonts w:ascii="華康中圓體" w:eastAsia="華康中圓體" w:hAnsi="標楷體" w:hint="eastAsia"/>
          <w:b/>
          <w:color w:val="0000FF"/>
          <w:szCs w:val="24"/>
        </w:rPr>
        <w:t>晨喚!早餐時間〈※配合農場規定，請於九點前退房※〉</w:t>
      </w:r>
    </w:p>
    <w:p w14:paraId="2A1B2161" w14:textId="2795C8E4" w:rsidR="008002CB" w:rsidRPr="00F94DAE" w:rsidRDefault="008002CB" w:rsidP="008002CB">
      <w:pPr>
        <w:rPr>
          <w:rFonts w:ascii="華康中圓體" w:eastAsia="華康中圓體" w:hAnsi="標楷體" w:cs="Arial"/>
          <w:bCs/>
          <w:iCs/>
          <w:szCs w:val="24"/>
        </w:rPr>
      </w:pPr>
      <w:r w:rsidRPr="00F94DAE">
        <w:rPr>
          <w:rFonts w:ascii="華康中圓體" w:eastAsia="華康中圓體" w:hAnsi="Arial" w:cs="Arial" w:hint="eastAsia"/>
          <w:bCs/>
          <w:iCs/>
          <w:szCs w:val="24"/>
        </w:rPr>
        <w:t>0</w:t>
      </w:r>
      <w:r>
        <w:rPr>
          <w:rFonts w:ascii="華康中圓體" w:eastAsia="華康中圓體" w:hAnsi="Arial" w:cs="Arial" w:hint="eastAsia"/>
          <w:bCs/>
          <w:iCs/>
          <w:szCs w:val="24"/>
        </w:rPr>
        <w:t>9</w:t>
      </w:r>
      <w:r w:rsidRPr="00F94DAE">
        <w:rPr>
          <w:rFonts w:ascii="華康中圓體" w:eastAsia="華康中圓體" w:hAnsi="Arial" w:cs="Arial" w:hint="eastAsia"/>
          <w:bCs/>
          <w:iCs/>
          <w:szCs w:val="24"/>
        </w:rPr>
        <w:t>:30-1</w:t>
      </w:r>
      <w:r>
        <w:rPr>
          <w:rFonts w:ascii="華康中圓體" w:eastAsia="華康中圓體" w:hAnsi="Arial" w:cs="Arial" w:hint="eastAsia"/>
          <w:bCs/>
          <w:iCs/>
          <w:szCs w:val="24"/>
        </w:rPr>
        <w:t>1</w:t>
      </w:r>
      <w:r w:rsidRPr="00F94DAE">
        <w:rPr>
          <w:rFonts w:ascii="華康中圓體" w:eastAsia="華康中圓體" w:hAnsi="Arial" w:cs="Arial" w:hint="eastAsia"/>
          <w:bCs/>
          <w:iCs/>
          <w:szCs w:val="24"/>
        </w:rPr>
        <w:t>:30</w:t>
      </w:r>
      <w:r>
        <w:rPr>
          <w:rFonts w:ascii="華康中圓體" w:eastAsia="華康中圓體" w:hAnsi="Arial" w:cs="Arial" w:hint="eastAsia"/>
          <w:bCs/>
          <w:iCs/>
          <w:szCs w:val="24"/>
        </w:rPr>
        <w:t xml:space="preserve"> </w:t>
      </w:r>
      <w:r w:rsidR="00822F91" w:rsidRPr="00822F91">
        <w:rPr>
          <w:rFonts w:ascii="華康中圓體" w:eastAsia="華康中圓體" w:hAnsi="標楷體" w:cs="Arial" w:hint="eastAsia"/>
          <w:b/>
          <w:bCs/>
          <w:iCs/>
          <w:color w:val="0000FF"/>
          <w:szCs w:val="24"/>
        </w:rPr>
        <w:t>芬多精巡禮-農場導覽及野馬瞰山森林步道</w:t>
      </w:r>
    </w:p>
    <w:p w14:paraId="6DDC4D31" w14:textId="6ECB243C" w:rsidR="008002CB" w:rsidRPr="00822F91" w:rsidRDefault="00822F91" w:rsidP="008002CB">
      <w:pPr>
        <w:ind w:leftChars="590" w:left="1416"/>
        <w:rPr>
          <w:rFonts w:ascii="華康中圓體" w:eastAsia="華康中圓體" w:hAnsi="Arial" w:cs="Arial"/>
          <w:bCs/>
          <w:iCs/>
          <w:szCs w:val="24"/>
        </w:rPr>
      </w:pPr>
      <w:r w:rsidRPr="0067370D">
        <w:rPr>
          <w:rFonts w:ascii="華康中圓體" w:eastAsia="華康中圓體" w:hint="eastAsia"/>
        </w:rPr>
        <w:t>在雪霸農場中，於花園上方，有個「野馬瞰山森林步道」，其貫是居民才會知曉的林間便道，來回大約二～三公里，不論寒暑漫步林道之間，時而雲霧繚繞、時而陽光灑落變化萬千，林相十分豐富，原始雜木落葉林、人工造林所植的柳杉林以及錯雜其間僅存的國寶級檜木等，毫不吝嗇的給予每一位到訪的遊客，滿滿的健康芬多精。而柳杉針葉經年累月的灑落林道上，彷彿是大地特別為每位造訪者所舖上的柔軟地毯，更增添林道的幾許美意。</w:t>
      </w:r>
    </w:p>
    <w:p w14:paraId="378A5187" w14:textId="62A7718A" w:rsidR="008002CB" w:rsidRPr="00F94DAE" w:rsidRDefault="008002CB" w:rsidP="008002CB">
      <w:pPr>
        <w:rPr>
          <w:rFonts w:ascii="華康中圓體" w:eastAsia="華康中圓體" w:hAnsi="Arial" w:cs="Arial"/>
          <w:bCs/>
          <w:iCs/>
          <w:color w:val="FF0000"/>
          <w:szCs w:val="24"/>
        </w:rPr>
      </w:pPr>
      <w:r w:rsidRPr="00F94DAE">
        <w:rPr>
          <w:rFonts w:ascii="華康中圓體" w:eastAsia="華康中圓體" w:hAnsi="Arial" w:cs="Arial" w:hint="eastAsia"/>
          <w:bCs/>
          <w:iCs/>
          <w:szCs w:val="24"/>
        </w:rPr>
        <w:t>1</w:t>
      </w:r>
      <w:r>
        <w:rPr>
          <w:rFonts w:ascii="華康中圓體" w:eastAsia="華康中圓體" w:hAnsi="Arial" w:cs="Arial" w:hint="eastAsia"/>
          <w:bCs/>
          <w:iCs/>
          <w:szCs w:val="24"/>
        </w:rPr>
        <w:t>2</w:t>
      </w:r>
      <w:r w:rsidRPr="00F94DAE">
        <w:rPr>
          <w:rFonts w:ascii="華康中圓體" w:eastAsia="華康中圓體" w:hAnsi="Arial" w:cs="Arial" w:hint="eastAsia"/>
          <w:bCs/>
          <w:iCs/>
          <w:szCs w:val="24"/>
        </w:rPr>
        <w:t>:</w:t>
      </w:r>
      <w:r>
        <w:rPr>
          <w:rFonts w:ascii="華康中圓體" w:eastAsia="華康中圓體" w:hAnsi="Arial" w:cs="Arial" w:hint="eastAsia"/>
          <w:bCs/>
          <w:iCs/>
          <w:szCs w:val="24"/>
        </w:rPr>
        <w:t>0</w:t>
      </w:r>
      <w:r w:rsidRPr="00F94DAE">
        <w:rPr>
          <w:rFonts w:ascii="華康中圓體" w:eastAsia="華康中圓體" w:hAnsi="Arial" w:cs="Arial" w:hint="eastAsia"/>
          <w:bCs/>
          <w:iCs/>
          <w:szCs w:val="24"/>
        </w:rPr>
        <w:t>0-1</w:t>
      </w:r>
      <w:r>
        <w:rPr>
          <w:rFonts w:ascii="華康中圓體" w:eastAsia="華康中圓體" w:hAnsi="Arial" w:cs="Arial" w:hint="eastAsia"/>
          <w:bCs/>
          <w:iCs/>
          <w:szCs w:val="24"/>
        </w:rPr>
        <w:t>3</w:t>
      </w:r>
      <w:r w:rsidRPr="00F94DAE">
        <w:rPr>
          <w:rFonts w:ascii="華康中圓體" w:eastAsia="華康中圓體" w:hAnsi="Arial" w:cs="Arial" w:hint="eastAsia"/>
          <w:bCs/>
          <w:iCs/>
          <w:szCs w:val="24"/>
        </w:rPr>
        <w:t>:</w:t>
      </w:r>
      <w:r>
        <w:rPr>
          <w:rFonts w:ascii="華康中圓體" w:eastAsia="華康中圓體" w:hAnsi="Arial" w:cs="Arial" w:hint="eastAsia"/>
          <w:bCs/>
          <w:iCs/>
          <w:szCs w:val="24"/>
        </w:rPr>
        <w:t>0</w:t>
      </w:r>
      <w:r w:rsidRPr="00F94DAE">
        <w:rPr>
          <w:rFonts w:ascii="華康中圓體" w:eastAsia="華康中圓體" w:hAnsi="Arial" w:cs="Arial" w:hint="eastAsia"/>
          <w:bCs/>
          <w:iCs/>
          <w:szCs w:val="24"/>
        </w:rPr>
        <w:t xml:space="preserve">0 </w:t>
      </w:r>
      <w:r w:rsidR="00822F91" w:rsidRPr="00822F91">
        <w:rPr>
          <w:rFonts w:ascii="華康中圓體" w:eastAsia="華康中圓體" w:hAnsi="Arial" w:cs="Arial" w:hint="eastAsia"/>
          <w:b/>
          <w:bCs/>
          <w:iCs/>
          <w:color w:val="0000FF"/>
          <w:szCs w:val="24"/>
        </w:rPr>
        <w:t>午餐時間--享用農場精心為您準備的西式套餐</w:t>
      </w:r>
      <w:r w:rsidRPr="00F94DAE">
        <w:rPr>
          <w:rFonts w:ascii="華康中圓體" w:eastAsia="華康中圓體" w:hAnsi="Arial" w:cs="Arial" w:hint="eastAsia"/>
          <w:bCs/>
          <w:iCs/>
          <w:color w:val="FF0000"/>
          <w:szCs w:val="24"/>
        </w:rPr>
        <w:t xml:space="preserve"> </w:t>
      </w:r>
    </w:p>
    <w:p w14:paraId="07ED88A4" w14:textId="72B5CEF0" w:rsidR="008002CB" w:rsidRPr="00F94DAE" w:rsidRDefault="008002CB" w:rsidP="008002CB">
      <w:pPr>
        <w:rPr>
          <w:rFonts w:ascii="華康中圓體" w:eastAsia="華康中圓體" w:hAnsi="Arial" w:cs="Arial"/>
          <w:b/>
          <w:bCs/>
          <w:iCs/>
          <w:color w:val="0000FF"/>
          <w:szCs w:val="24"/>
        </w:rPr>
      </w:pPr>
      <w:r w:rsidRPr="00F94DAE">
        <w:rPr>
          <w:rFonts w:ascii="華康中圓體" w:eastAsia="華康中圓體" w:hAnsi="Arial" w:cs="Arial" w:hint="eastAsia"/>
          <w:bCs/>
          <w:iCs/>
          <w:szCs w:val="24"/>
        </w:rPr>
        <w:t>1</w:t>
      </w:r>
      <w:r>
        <w:rPr>
          <w:rFonts w:ascii="華康中圓體" w:eastAsia="華康中圓體" w:hAnsi="Arial" w:cs="Arial" w:hint="eastAsia"/>
          <w:bCs/>
          <w:iCs/>
          <w:szCs w:val="24"/>
        </w:rPr>
        <w:t>3</w:t>
      </w:r>
      <w:r w:rsidRPr="00F94DAE">
        <w:rPr>
          <w:rFonts w:ascii="華康中圓體" w:eastAsia="華康中圓體" w:hAnsi="Arial" w:cs="Arial" w:hint="eastAsia"/>
          <w:bCs/>
          <w:iCs/>
          <w:szCs w:val="24"/>
        </w:rPr>
        <w:t>:</w:t>
      </w:r>
      <w:r>
        <w:rPr>
          <w:rFonts w:ascii="華康中圓體" w:eastAsia="華康中圓體" w:hAnsi="Arial" w:cs="Arial" w:hint="eastAsia"/>
          <w:bCs/>
          <w:iCs/>
          <w:szCs w:val="24"/>
        </w:rPr>
        <w:t>3</w:t>
      </w:r>
      <w:r w:rsidRPr="00F94DAE">
        <w:rPr>
          <w:rFonts w:ascii="華康中圓體" w:eastAsia="華康中圓體" w:hAnsi="Arial" w:cs="Arial" w:hint="eastAsia"/>
          <w:bCs/>
          <w:iCs/>
          <w:szCs w:val="24"/>
        </w:rPr>
        <w:t>0-1</w:t>
      </w:r>
      <w:r w:rsidR="00822F91">
        <w:rPr>
          <w:rFonts w:ascii="華康中圓體" w:eastAsia="華康中圓體" w:hAnsi="Arial" w:cs="Arial" w:hint="eastAsia"/>
          <w:bCs/>
          <w:iCs/>
          <w:szCs w:val="24"/>
        </w:rPr>
        <w:t>5</w:t>
      </w:r>
      <w:r w:rsidRPr="00F94DAE">
        <w:rPr>
          <w:rFonts w:ascii="華康中圓體" w:eastAsia="華康中圓體" w:hAnsi="Arial" w:cs="Arial" w:hint="eastAsia"/>
          <w:bCs/>
          <w:iCs/>
          <w:szCs w:val="24"/>
        </w:rPr>
        <w:t>:</w:t>
      </w:r>
      <w:r>
        <w:rPr>
          <w:rFonts w:ascii="華康中圓體" w:eastAsia="華康中圓體" w:hAnsi="Arial" w:cs="Arial" w:hint="eastAsia"/>
          <w:bCs/>
          <w:iCs/>
          <w:szCs w:val="24"/>
        </w:rPr>
        <w:t>3</w:t>
      </w:r>
      <w:r w:rsidRPr="00F94DAE">
        <w:rPr>
          <w:rFonts w:ascii="華康中圓體" w:eastAsia="華康中圓體" w:hAnsi="Arial" w:cs="Arial" w:hint="eastAsia"/>
          <w:bCs/>
          <w:iCs/>
          <w:szCs w:val="24"/>
        </w:rPr>
        <w:t>0</w:t>
      </w:r>
      <w:r w:rsidRPr="00F94DAE">
        <w:rPr>
          <w:rFonts w:ascii="華康中圓體" w:eastAsia="華康中圓體" w:hAnsi="標楷體" w:hint="eastAsia"/>
          <w:szCs w:val="24"/>
        </w:rPr>
        <w:t xml:space="preserve"> </w:t>
      </w:r>
      <w:r w:rsidR="00822F91" w:rsidRPr="00822F91">
        <w:rPr>
          <w:rFonts w:ascii="華康中圓體" w:eastAsia="華康中圓體" w:hAnsi="Arial" w:cs="Arial" w:hint="eastAsia"/>
          <w:b/>
          <w:bCs/>
          <w:iCs/>
          <w:color w:val="0000FF"/>
          <w:szCs w:val="24"/>
        </w:rPr>
        <w:t>～【雪霸農場DIY】～</w:t>
      </w:r>
    </w:p>
    <w:p w14:paraId="59FE79F1" w14:textId="2B5422B8" w:rsidR="008002CB" w:rsidRDefault="00822F91" w:rsidP="00822F91">
      <w:pPr>
        <w:adjustRightInd w:val="0"/>
        <w:snapToGrid w:val="0"/>
        <w:ind w:leftChars="590" w:left="1416"/>
        <w:rPr>
          <w:rFonts w:ascii="華康中圓體" w:eastAsia="華康中圓體" w:hAnsi="標楷體" w:cs="Arial"/>
          <w:bCs/>
          <w:iCs/>
          <w:szCs w:val="24"/>
        </w:rPr>
      </w:pPr>
      <w:r w:rsidRPr="00822F91">
        <w:rPr>
          <w:rFonts w:ascii="華康中圓體" w:eastAsia="華康中圓體" w:hAnsi="Arial" w:cs="Arial" w:hint="eastAsia"/>
          <w:bCs/>
          <w:iCs/>
          <w:szCs w:val="24"/>
        </w:rPr>
        <w:t>來到「農場」，一定要親自ＤＩＹ動手做些</w:t>
      </w:r>
      <w:r w:rsidRPr="00822F91">
        <w:rPr>
          <w:rFonts w:ascii="微軟正黑體" w:eastAsia="微軟正黑體" w:hAnsi="微軟正黑體" w:cs="微軟正黑體" w:hint="eastAsia"/>
          <w:bCs/>
          <w:iCs/>
          <w:szCs w:val="24"/>
        </w:rPr>
        <w:t>＂</w:t>
      </w:r>
      <w:r w:rsidRPr="00822F91">
        <w:rPr>
          <w:rFonts w:ascii="華康中圓體" w:eastAsia="華康中圓體" w:hAnsi="華康中圓體" w:cs="華康中圓體" w:hint="eastAsia"/>
          <w:bCs/>
          <w:iCs/>
          <w:szCs w:val="24"/>
        </w:rPr>
        <w:t>農特產</w:t>
      </w:r>
      <w:r w:rsidRPr="00822F91">
        <w:rPr>
          <w:rFonts w:ascii="微軟正黑體" w:eastAsia="微軟正黑體" w:hAnsi="微軟正黑體" w:cs="微軟正黑體" w:hint="eastAsia"/>
          <w:bCs/>
          <w:iCs/>
          <w:szCs w:val="24"/>
        </w:rPr>
        <w:t>＂</w:t>
      </w:r>
      <w:r w:rsidRPr="00822F91">
        <w:rPr>
          <w:rFonts w:ascii="華康中圓體" w:eastAsia="華康中圓體" w:hAnsi="華康中圓體" w:cs="華康中圓體" w:hint="eastAsia"/>
          <w:bCs/>
          <w:iCs/>
          <w:szCs w:val="24"/>
        </w:rPr>
        <w:t>；才能不虛此行。用完餐體驗一下”藍莓果</w:t>
      </w:r>
      <w:r w:rsidRPr="00822F91">
        <w:rPr>
          <w:rFonts w:ascii="華康中圓體" w:eastAsia="華康中圓體" w:hAnsi="Arial" w:cs="Arial" w:hint="eastAsia"/>
          <w:bCs/>
          <w:iCs/>
          <w:szCs w:val="24"/>
        </w:rPr>
        <w:t>醬</w:t>
      </w:r>
      <w:r w:rsidRPr="00822F91">
        <w:rPr>
          <w:rFonts w:ascii="華康中圓體" w:eastAsia="華康中圓體" w:hAnsi="Arial" w:cs="Arial"/>
          <w:bCs/>
          <w:iCs/>
          <w:szCs w:val="24"/>
        </w:rPr>
        <w:t>DIY</w:t>
      </w:r>
      <w:r w:rsidRPr="00822F91">
        <w:rPr>
          <w:rFonts w:ascii="微軟正黑體" w:eastAsia="微軟正黑體" w:hAnsi="微軟正黑體" w:cs="微軟正黑體" w:hint="eastAsia"/>
          <w:bCs/>
          <w:iCs/>
          <w:szCs w:val="24"/>
        </w:rPr>
        <w:t>＂</w:t>
      </w:r>
      <w:r w:rsidRPr="00822F91">
        <w:rPr>
          <w:rFonts w:ascii="華康中圓體" w:eastAsia="華康中圓體" w:hAnsi="華康中圓體" w:cs="華康中圓體" w:hint="eastAsia"/>
          <w:bCs/>
          <w:iCs/>
          <w:szCs w:val="24"/>
        </w:rPr>
        <w:t>～自己做的最好吃～再帶上特色的伴</w:t>
      </w:r>
      <w:r w:rsidRPr="00822F91">
        <w:rPr>
          <w:rFonts w:ascii="華康中圓體" w:eastAsia="華康中圓體" w:hAnsi="Arial" w:cs="Arial"/>
          <w:bCs/>
          <w:iCs/>
          <w:szCs w:val="24"/>
        </w:rPr>
        <w:t xml:space="preserve"> </w:t>
      </w:r>
      <w:r w:rsidRPr="00822F91">
        <w:rPr>
          <w:rFonts w:ascii="華康中圓體" w:eastAsia="華康中圓體" w:hAnsi="Arial" w:cs="Arial" w:hint="eastAsia"/>
          <w:bCs/>
          <w:iCs/>
          <w:szCs w:val="24"/>
        </w:rPr>
        <w:t>手禮回家呢！</w:t>
      </w:r>
    </w:p>
    <w:p w14:paraId="40359A15" w14:textId="6CB7A693" w:rsidR="00F94DAE" w:rsidRPr="00F94DAE" w:rsidRDefault="00F94DAE" w:rsidP="00254286">
      <w:pPr>
        <w:rPr>
          <w:rFonts w:ascii="華康中圓體" w:eastAsia="華康中圓體" w:hAnsi="標楷體" w:cs="標楷體"/>
          <w:szCs w:val="24"/>
        </w:rPr>
      </w:pPr>
      <w:r w:rsidRPr="00F94DAE">
        <w:rPr>
          <w:rFonts w:ascii="華康中圓體" w:eastAsia="華康中圓體" w:hAnsi="標楷體" w:hint="eastAsia"/>
          <w:szCs w:val="24"/>
        </w:rPr>
        <w:t>1</w:t>
      </w:r>
      <w:r w:rsidR="00822F91">
        <w:rPr>
          <w:rFonts w:ascii="華康中圓體" w:eastAsia="華康中圓體" w:hAnsi="標楷體" w:hint="eastAsia"/>
          <w:szCs w:val="24"/>
        </w:rPr>
        <w:t>5</w:t>
      </w:r>
      <w:r w:rsidRPr="00F94DAE">
        <w:rPr>
          <w:rFonts w:ascii="華康中圓體" w:eastAsia="華康中圓體" w:hAnsi="標楷體" w:hint="eastAsia"/>
          <w:szCs w:val="24"/>
        </w:rPr>
        <w:t>:</w:t>
      </w:r>
      <w:r w:rsidR="00822F91">
        <w:rPr>
          <w:rFonts w:ascii="華康中圓體" w:eastAsia="華康中圓體" w:hAnsi="標楷體" w:hint="eastAsia"/>
          <w:szCs w:val="24"/>
        </w:rPr>
        <w:t>3</w:t>
      </w:r>
      <w:r w:rsidRPr="00F94DAE">
        <w:rPr>
          <w:rFonts w:ascii="華康中圓體" w:eastAsia="華康中圓體" w:hAnsi="標楷體" w:hint="eastAsia"/>
          <w:szCs w:val="24"/>
        </w:rPr>
        <w:t>0-</w:t>
      </w:r>
      <w:r w:rsidRPr="00F94DAE">
        <w:rPr>
          <w:rFonts w:ascii="華康中圓體" w:eastAsia="華康中圓體" w:hAnsi="標楷體" w:cs="標楷體" w:hint="eastAsia"/>
          <w:color w:val="000000"/>
          <w:szCs w:val="24"/>
        </w:rPr>
        <w:t xml:space="preserve">   </w:t>
      </w:r>
      <w:r w:rsidR="00822F91">
        <w:rPr>
          <w:rFonts w:ascii="華康中圓體" w:eastAsia="華康中圓體" w:hAnsi="標楷體" w:cs="標楷體" w:hint="eastAsia"/>
          <w:color w:val="000000"/>
          <w:szCs w:val="24"/>
        </w:rPr>
        <w:t xml:space="preserve">   </w:t>
      </w:r>
      <w:r w:rsidRPr="00F94DAE">
        <w:rPr>
          <w:rFonts w:ascii="華康中圓體" w:eastAsia="華康中圓體" w:hAnsi="標楷體" w:cs="標楷體" w:hint="eastAsia"/>
          <w:color w:val="000000"/>
          <w:szCs w:val="24"/>
        </w:rPr>
        <w:t>帶</w:t>
      </w:r>
      <w:r w:rsidRPr="00F94DAE">
        <w:rPr>
          <w:rFonts w:ascii="華康中圓體" w:eastAsia="華康中圓體" w:hAnsi="標楷體" w:cs="標楷體" w:hint="eastAsia"/>
          <w:szCs w:val="24"/>
        </w:rPr>
        <w:t xml:space="preserve">著滿滿的回憶，準備回家囉。                                   </w:t>
      </w:r>
    </w:p>
    <w:p w14:paraId="6364DC7C" w14:textId="7C4D5CE5" w:rsidR="00F94DAE" w:rsidRPr="00F94DAE" w:rsidRDefault="00F94DAE" w:rsidP="00F94DAE">
      <w:pPr>
        <w:spacing w:line="240" w:lineRule="atLeast"/>
        <w:ind w:firstLineChars="2450" w:firstLine="5880"/>
        <w:rPr>
          <w:rFonts w:ascii="華康中圓體" w:eastAsia="華康中圓體" w:hAnsi="標楷體"/>
          <w:color w:val="FF0000"/>
          <w:szCs w:val="24"/>
        </w:rPr>
      </w:pPr>
      <w:r w:rsidRPr="00F94DAE">
        <w:rPr>
          <w:rFonts w:ascii="華康中圓體" w:eastAsia="華康中圓體" w:hAnsi="標楷體" w:cs="標楷體" w:hint="eastAsia"/>
          <w:color w:val="FF0000"/>
          <w:szCs w:val="24"/>
        </w:rPr>
        <w:t>★以上時間會依當天行程時間略做調整！</w:t>
      </w:r>
    </w:p>
    <w:p w14:paraId="6C81DF3E" w14:textId="77777777" w:rsidR="00254286" w:rsidRPr="00254286" w:rsidRDefault="00254286" w:rsidP="00254286">
      <w:pPr>
        <w:rPr>
          <w:rFonts w:ascii="華康中圓體" w:eastAsia="華康中圓體"/>
          <w:b/>
          <w:bCs/>
          <w:color w:val="C00000"/>
          <w:szCs w:val="24"/>
        </w:rPr>
      </w:pPr>
      <w:r w:rsidRPr="00254286">
        <w:rPr>
          <w:rFonts w:ascii="華康中圓體" w:eastAsia="華康中圓體" w:hint="eastAsia"/>
          <w:b/>
          <w:bCs/>
          <w:color w:val="C00000"/>
          <w:szCs w:val="24"/>
        </w:rPr>
        <w:lastRenderedPageBreak/>
        <w:t>【費用說明】</w:t>
      </w:r>
    </w:p>
    <w:tbl>
      <w:tblPr>
        <w:tblStyle w:val="af0"/>
        <w:tblW w:w="0" w:type="auto"/>
        <w:tblLook w:val="04A0" w:firstRow="1" w:lastRow="0" w:firstColumn="1" w:lastColumn="0" w:noHBand="0" w:noVBand="1"/>
      </w:tblPr>
      <w:tblGrid>
        <w:gridCol w:w="1195"/>
        <w:gridCol w:w="1195"/>
        <w:gridCol w:w="1196"/>
        <w:gridCol w:w="1196"/>
        <w:gridCol w:w="1196"/>
        <w:gridCol w:w="1196"/>
        <w:gridCol w:w="1196"/>
        <w:gridCol w:w="1196"/>
        <w:gridCol w:w="1196"/>
      </w:tblGrid>
      <w:tr w:rsidR="00822F91" w14:paraId="3CD92DD3" w14:textId="77777777" w:rsidTr="00822F91">
        <w:tc>
          <w:tcPr>
            <w:tcW w:w="1195" w:type="dxa"/>
          </w:tcPr>
          <w:p w14:paraId="3315B71D" w14:textId="77777777" w:rsidR="00822F91" w:rsidRDefault="00822F91" w:rsidP="00254286">
            <w:pPr>
              <w:rPr>
                <w:rFonts w:ascii="華康中圓體" w:eastAsia="華康中圓體"/>
                <w:szCs w:val="24"/>
              </w:rPr>
            </w:pPr>
          </w:p>
        </w:tc>
        <w:tc>
          <w:tcPr>
            <w:tcW w:w="1195" w:type="dxa"/>
          </w:tcPr>
          <w:p w14:paraId="631E97DE" w14:textId="22AE132E" w:rsidR="00822F91" w:rsidRDefault="00822F91" w:rsidP="00254286">
            <w:pPr>
              <w:rPr>
                <w:rFonts w:ascii="華康中圓體" w:eastAsia="華康中圓體"/>
                <w:szCs w:val="24"/>
              </w:rPr>
            </w:pPr>
            <w:r>
              <w:rPr>
                <w:rFonts w:ascii="華康中圓體" w:eastAsia="華康中圓體" w:hint="eastAsia"/>
                <w:szCs w:val="24"/>
              </w:rPr>
              <w:t>單人房</w:t>
            </w:r>
          </w:p>
        </w:tc>
        <w:tc>
          <w:tcPr>
            <w:tcW w:w="1196" w:type="dxa"/>
          </w:tcPr>
          <w:p w14:paraId="27B512AA" w14:textId="0A32ACD4" w:rsidR="00822F91" w:rsidRDefault="00822F91" w:rsidP="00254286">
            <w:pPr>
              <w:rPr>
                <w:rFonts w:ascii="華康中圓體" w:eastAsia="華康中圓體"/>
                <w:szCs w:val="24"/>
              </w:rPr>
            </w:pPr>
            <w:r>
              <w:rPr>
                <w:rFonts w:ascii="華康中圓體" w:eastAsia="華康中圓體" w:hint="eastAsia"/>
                <w:szCs w:val="24"/>
              </w:rPr>
              <w:t>二人房</w:t>
            </w:r>
          </w:p>
        </w:tc>
        <w:tc>
          <w:tcPr>
            <w:tcW w:w="1196" w:type="dxa"/>
          </w:tcPr>
          <w:p w14:paraId="6899D6A0" w14:textId="4D5C90B4" w:rsidR="00822F91" w:rsidRDefault="00822F91" w:rsidP="00254286">
            <w:pPr>
              <w:rPr>
                <w:rFonts w:ascii="華康中圓體" w:eastAsia="華康中圓體"/>
                <w:szCs w:val="24"/>
              </w:rPr>
            </w:pPr>
            <w:r>
              <w:rPr>
                <w:rFonts w:ascii="華康中圓體" w:eastAsia="華康中圓體" w:hint="eastAsia"/>
                <w:szCs w:val="24"/>
              </w:rPr>
              <w:t>三人房</w:t>
            </w:r>
          </w:p>
        </w:tc>
        <w:tc>
          <w:tcPr>
            <w:tcW w:w="1196" w:type="dxa"/>
          </w:tcPr>
          <w:p w14:paraId="70CBB447" w14:textId="42FC7935" w:rsidR="00822F91" w:rsidRDefault="00822F91" w:rsidP="00254286">
            <w:pPr>
              <w:rPr>
                <w:rFonts w:ascii="華康中圓體" w:eastAsia="華康中圓體"/>
                <w:szCs w:val="24"/>
              </w:rPr>
            </w:pPr>
            <w:r>
              <w:rPr>
                <w:rFonts w:ascii="華康中圓體" w:eastAsia="華康中圓體" w:hint="eastAsia"/>
                <w:szCs w:val="24"/>
              </w:rPr>
              <w:t>四人房</w:t>
            </w:r>
          </w:p>
        </w:tc>
        <w:tc>
          <w:tcPr>
            <w:tcW w:w="1196" w:type="dxa"/>
          </w:tcPr>
          <w:p w14:paraId="51D0072C" w14:textId="3DD7E00E" w:rsidR="00822F91" w:rsidRDefault="00822F91" w:rsidP="00254286">
            <w:pPr>
              <w:rPr>
                <w:rFonts w:ascii="華康中圓體" w:eastAsia="華康中圓體"/>
                <w:szCs w:val="24"/>
              </w:rPr>
            </w:pPr>
            <w:r>
              <w:rPr>
                <w:rFonts w:ascii="華康中圓體" w:eastAsia="華康中圓體" w:hint="eastAsia"/>
                <w:szCs w:val="24"/>
              </w:rPr>
              <w:t>歐木2人</w:t>
            </w:r>
          </w:p>
        </w:tc>
        <w:tc>
          <w:tcPr>
            <w:tcW w:w="1196" w:type="dxa"/>
          </w:tcPr>
          <w:p w14:paraId="34AFF4BB" w14:textId="76F33C6C" w:rsidR="00822F91" w:rsidRDefault="00822F91" w:rsidP="00254286">
            <w:pPr>
              <w:rPr>
                <w:rFonts w:ascii="華康中圓體" w:eastAsia="華康中圓體"/>
                <w:szCs w:val="24"/>
              </w:rPr>
            </w:pPr>
            <w:r>
              <w:rPr>
                <w:rFonts w:ascii="華康中圓體" w:eastAsia="華康中圓體" w:hint="eastAsia"/>
                <w:szCs w:val="24"/>
              </w:rPr>
              <w:t>歐木4人</w:t>
            </w:r>
          </w:p>
        </w:tc>
        <w:tc>
          <w:tcPr>
            <w:tcW w:w="1196" w:type="dxa"/>
          </w:tcPr>
          <w:p w14:paraId="5D4C8A4A" w14:textId="131EC774" w:rsidR="00822F91" w:rsidRDefault="00822F91" w:rsidP="00254286">
            <w:pPr>
              <w:rPr>
                <w:rFonts w:ascii="華康中圓體" w:eastAsia="華康中圓體"/>
                <w:szCs w:val="24"/>
              </w:rPr>
            </w:pPr>
            <w:r>
              <w:rPr>
                <w:rFonts w:ascii="華康中圓體" w:eastAsia="華康中圓體" w:hint="eastAsia"/>
                <w:szCs w:val="24"/>
              </w:rPr>
              <w:t>花木2人</w:t>
            </w:r>
          </w:p>
        </w:tc>
        <w:tc>
          <w:tcPr>
            <w:tcW w:w="1196" w:type="dxa"/>
          </w:tcPr>
          <w:p w14:paraId="5C622959" w14:textId="6E51C618" w:rsidR="00822F91" w:rsidRDefault="00822F91" w:rsidP="00254286">
            <w:pPr>
              <w:rPr>
                <w:rFonts w:ascii="華康中圓體" w:eastAsia="華康中圓體"/>
                <w:szCs w:val="24"/>
              </w:rPr>
            </w:pPr>
            <w:r>
              <w:rPr>
                <w:rFonts w:ascii="華康中圓體" w:eastAsia="華康中圓體" w:hint="eastAsia"/>
                <w:szCs w:val="24"/>
              </w:rPr>
              <w:t>花木4人</w:t>
            </w:r>
          </w:p>
        </w:tc>
      </w:tr>
      <w:tr w:rsidR="00822F91" w14:paraId="5E083A91" w14:textId="77777777" w:rsidTr="00822F91">
        <w:tc>
          <w:tcPr>
            <w:tcW w:w="1195" w:type="dxa"/>
          </w:tcPr>
          <w:p w14:paraId="72BFC01B" w14:textId="5B8D03E7" w:rsidR="00822F91" w:rsidRDefault="00822F91" w:rsidP="00254286">
            <w:pPr>
              <w:rPr>
                <w:rFonts w:ascii="華康中圓體" w:eastAsia="華康中圓體"/>
                <w:szCs w:val="24"/>
              </w:rPr>
            </w:pPr>
            <w:r>
              <w:rPr>
                <w:rFonts w:ascii="華康中圓體" w:eastAsia="華康中圓體" w:hint="eastAsia"/>
                <w:szCs w:val="24"/>
              </w:rPr>
              <w:t>平日(1~4)</w:t>
            </w:r>
          </w:p>
        </w:tc>
        <w:tc>
          <w:tcPr>
            <w:tcW w:w="1195" w:type="dxa"/>
          </w:tcPr>
          <w:p w14:paraId="4139BE73" w14:textId="77AAF052" w:rsidR="00822F91" w:rsidRDefault="00E843A2" w:rsidP="00254286">
            <w:pPr>
              <w:rPr>
                <w:rFonts w:ascii="華康中圓體" w:eastAsia="華康中圓體"/>
                <w:szCs w:val="24"/>
              </w:rPr>
            </w:pPr>
            <w:r>
              <w:rPr>
                <w:rFonts w:ascii="華康中圓體" w:eastAsia="華康中圓體" w:hint="eastAsia"/>
                <w:szCs w:val="24"/>
              </w:rPr>
              <w:t>5288</w:t>
            </w:r>
          </w:p>
        </w:tc>
        <w:tc>
          <w:tcPr>
            <w:tcW w:w="1196" w:type="dxa"/>
          </w:tcPr>
          <w:p w14:paraId="5F4C1851" w14:textId="54276E50" w:rsidR="00822F91" w:rsidRDefault="00E843A2" w:rsidP="00254286">
            <w:pPr>
              <w:rPr>
                <w:rFonts w:ascii="華康中圓體" w:eastAsia="華康中圓體"/>
                <w:szCs w:val="24"/>
              </w:rPr>
            </w:pPr>
            <w:r>
              <w:rPr>
                <w:rFonts w:ascii="華康中圓體" w:eastAsia="華康中圓體" w:hint="eastAsia"/>
                <w:szCs w:val="24"/>
              </w:rPr>
              <w:t>4388</w:t>
            </w:r>
          </w:p>
        </w:tc>
        <w:tc>
          <w:tcPr>
            <w:tcW w:w="1196" w:type="dxa"/>
          </w:tcPr>
          <w:p w14:paraId="054DD3C4" w14:textId="497B7E9B" w:rsidR="00822F91" w:rsidRDefault="00E843A2" w:rsidP="00254286">
            <w:pPr>
              <w:rPr>
                <w:rFonts w:ascii="華康中圓體" w:eastAsia="華康中圓體"/>
                <w:szCs w:val="24"/>
              </w:rPr>
            </w:pPr>
            <w:r>
              <w:rPr>
                <w:rFonts w:ascii="華康中圓體" w:eastAsia="華康中圓體" w:hint="eastAsia"/>
                <w:szCs w:val="24"/>
              </w:rPr>
              <w:t>4088</w:t>
            </w:r>
          </w:p>
        </w:tc>
        <w:tc>
          <w:tcPr>
            <w:tcW w:w="1196" w:type="dxa"/>
          </w:tcPr>
          <w:p w14:paraId="15C1AEBE" w14:textId="7C616F84" w:rsidR="00822F91" w:rsidRDefault="00E843A2" w:rsidP="00254286">
            <w:pPr>
              <w:rPr>
                <w:rFonts w:ascii="華康中圓體" w:eastAsia="華康中圓體"/>
                <w:szCs w:val="24"/>
              </w:rPr>
            </w:pPr>
            <w:r>
              <w:rPr>
                <w:rFonts w:ascii="華康中圓體" w:eastAsia="華康中圓體" w:hint="eastAsia"/>
                <w:szCs w:val="24"/>
              </w:rPr>
              <w:t>3288</w:t>
            </w:r>
          </w:p>
        </w:tc>
        <w:tc>
          <w:tcPr>
            <w:tcW w:w="1196" w:type="dxa"/>
          </w:tcPr>
          <w:p w14:paraId="42596CC4" w14:textId="5B7CC2CF" w:rsidR="00822F91" w:rsidRDefault="00E843A2" w:rsidP="00254286">
            <w:pPr>
              <w:rPr>
                <w:rFonts w:ascii="華康中圓體" w:eastAsia="華康中圓體"/>
                <w:szCs w:val="24"/>
              </w:rPr>
            </w:pPr>
            <w:r>
              <w:rPr>
                <w:rFonts w:ascii="華康中圓體" w:eastAsia="華康中圓體" w:hint="eastAsia"/>
                <w:szCs w:val="24"/>
              </w:rPr>
              <w:t>4600</w:t>
            </w:r>
          </w:p>
        </w:tc>
        <w:tc>
          <w:tcPr>
            <w:tcW w:w="1196" w:type="dxa"/>
          </w:tcPr>
          <w:p w14:paraId="7BAE6873" w14:textId="2D23B8AD" w:rsidR="00822F91" w:rsidRDefault="00E843A2" w:rsidP="00254286">
            <w:pPr>
              <w:rPr>
                <w:rFonts w:ascii="華康中圓體" w:eastAsia="華康中圓體"/>
                <w:szCs w:val="24"/>
              </w:rPr>
            </w:pPr>
            <w:r>
              <w:rPr>
                <w:rFonts w:ascii="華康中圓體" w:eastAsia="華康中圓體" w:hint="eastAsia"/>
                <w:szCs w:val="24"/>
              </w:rPr>
              <w:t>3500</w:t>
            </w:r>
          </w:p>
        </w:tc>
        <w:tc>
          <w:tcPr>
            <w:tcW w:w="1196" w:type="dxa"/>
          </w:tcPr>
          <w:p w14:paraId="6CEA0E64" w14:textId="1621B4B8" w:rsidR="00822F91" w:rsidRDefault="00E843A2" w:rsidP="00254286">
            <w:pPr>
              <w:rPr>
                <w:rFonts w:ascii="華康中圓體" w:eastAsia="華康中圓體"/>
                <w:szCs w:val="24"/>
              </w:rPr>
            </w:pPr>
            <w:r>
              <w:rPr>
                <w:rFonts w:ascii="華康中圓體" w:eastAsia="華康中圓體" w:hint="eastAsia"/>
                <w:szCs w:val="24"/>
              </w:rPr>
              <w:t>4800</w:t>
            </w:r>
          </w:p>
        </w:tc>
        <w:tc>
          <w:tcPr>
            <w:tcW w:w="1196" w:type="dxa"/>
          </w:tcPr>
          <w:p w14:paraId="6A371407" w14:textId="2AD3A96C" w:rsidR="00822F91" w:rsidRDefault="00E843A2" w:rsidP="00254286">
            <w:pPr>
              <w:rPr>
                <w:rFonts w:ascii="華康中圓體" w:eastAsia="華康中圓體"/>
                <w:szCs w:val="24"/>
              </w:rPr>
            </w:pPr>
            <w:r>
              <w:rPr>
                <w:rFonts w:ascii="華康中圓體" w:eastAsia="華康中圓體" w:hint="eastAsia"/>
                <w:szCs w:val="24"/>
              </w:rPr>
              <w:t>4000</w:t>
            </w:r>
          </w:p>
        </w:tc>
      </w:tr>
      <w:tr w:rsidR="00822F91" w14:paraId="27F8246F" w14:textId="77777777" w:rsidTr="00822F91">
        <w:tc>
          <w:tcPr>
            <w:tcW w:w="1195" w:type="dxa"/>
          </w:tcPr>
          <w:p w14:paraId="71131890" w14:textId="77777777" w:rsidR="00E843A2" w:rsidRDefault="00822F91" w:rsidP="00254286">
            <w:pPr>
              <w:rPr>
                <w:rFonts w:ascii="華康中圓體" w:eastAsia="華康中圓體"/>
                <w:szCs w:val="24"/>
              </w:rPr>
            </w:pPr>
            <w:r>
              <w:rPr>
                <w:rFonts w:ascii="華康中圓體" w:eastAsia="華康中圓體" w:hint="eastAsia"/>
                <w:szCs w:val="24"/>
              </w:rPr>
              <w:t>旺日</w:t>
            </w:r>
          </w:p>
          <w:p w14:paraId="7CBBA756" w14:textId="7DA9AB07" w:rsidR="00822F91" w:rsidRDefault="00822F91" w:rsidP="00254286">
            <w:pPr>
              <w:rPr>
                <w:rFonts w:ascii="華康中圓體" w:eastAsia="華康中圓體"/>
                <w:szCs w:val="24"/>
              </w:rPr>
            </w:pPr>
            <w:r>
              <w:rPr>
                <w:rFonts w:ascii="華康中圓體" w:eastAsia="華康中圓體" w:hint="eastAsia"/>
                <w:szCs w:val="24"/>
              </w:rPr>
              <w:t>(5.日)</w:t>
            </w:r>
          </w:p>
        </w:tc>
        <w:tc>
          <w:tcPr>
            <w:tcW w:w="1195" w:type="dxa"/>
          </w:tcPr>
          <w:p w14:paraId="460F8634" w14:textId="255CF5F4" w:rsidR="00822F91" w:rsidRDefault="00E843A2" w:rsidP="00254286">
            <w:pPr>
              <w:rPr>
                <w:rFonts w:ascii="華康中圓體" w:eastAsia="華康中圓體"/>
                <w:szCs w:val="24"/>
              </w:rPr>
            </w:pPr>
            <w:r>
              <w:rPr>
                <w:rFonts w:ascii="華康中圓體" w:eastAsia="華康中圓體" w:hint="eastAsia"/>
                <w:szCs w:val="24"/>
              </w:rPr>
              <w:t>5588</w:t>
            </w:r>
          </w:p>
        </w:tc>
        <w:tc>
          <w:tcPr>
            <w:tcW w:w="1196" w:type="dxa"/>
          </w:tcPr>
          <w:p w14:paraId="5C9C4B63" w14:textId="594CC929" w:rsidR="00822F91" w:rsidRDefault="00E843A2" w:rsidP="00254286">
            <w:pPr>
              <w:rPr>
                <w:rFonts w:ascii="華康中圓體" w:eastAsia="華康中圓體"/>
                <w:szCs w:val="24"/>
              </w:rPr>
            </w:pPr>
            <w:r>
              <w:rPr>
                <w:rFonts w:ascii="華康中圓體" w:eastAsia="華康中圓體" w:hint="eastAsia"/>
                <w:szCs w:val="24"/>
              </w:rPr>
              <w:t>4588</w:t>
            </w:r>
          </w:p>
        </w:tc>
        <w:tc>
          <w:tcPr>
            <w:tcW w:w="1196" w:type="dxa"/>
          </w:tcPr>
          <w:p w14:paraId="7304EE47" w14:textId="60483AD9" w:rsidR="00822F91" w:rsidRDefault="00E843A2" w:rsidP="00254286">
            <w:pPr>
              <w:rPr>
                <w:rFonts w:ascii="華康中圓體" w:eastAsia="華康中圓體"/>
                <w:szCs w:val="24"/>
              </w:rPr>
            </w:pPr>
            <w:r>
              <w:rPr>
                <w:rFonts w:ascii="華康中圓體" w:eastAsia="華康中圓體" w:hint="eastAsia"/>
                <w:szCs w:val="24"/>
              </w:rPr>
              <w:t>4388</w:t>
            </w:r>
          </w:p>
        </w:tc>
        <w:tc>
          <w:tcPr>
            <w:tcW w:w="1196" w:type="dxa"/>
          </w:tcPr>
          <w:p w14:paraId="1F36076A" w14:textId="2D1ED9D8" w:rsidR="00822F91" w:rsidRDefault="00E843A2" w:rsidP="00254286">
            <w:pPr>
              <w:rPr>
                <w:rFonts w:ascii="華康中圓體" w:eastAsia="華康中圓體"/>
                <w:szCs w:val="24"/>
              </w:rPr>
            </w:pPr>
            <w:r>
              <w:rPr>
                <w:rFonts w:ascii="華康中圓體" w:eastAsia="華康中圓體" w:hint="eastAsia"/>
                <w:szCs w:val="24"/>
              </w:rPr>
              <w:t>4188</w:t>
            </w:r>
          </w:p>
        </w:tc>
        <w:tc>
          <w:tcPr>
            <w:tcW w:w="1196" w:type="dxa"/>
          </w:tcPr>
          <w:p w14:paraId="76C73D74" w14:textId="4933CC0A" w:rsidR="00822F91" w:rsidRDefault="00E843A2" w:rsidP="00254286">
            <w:pPr>
              <w:rPr>
                <w:rFonts w:ascii="華康中圓體" w:eastAsia="華康中圓體"/>
                <w:szCs w:val="24"/>
              </w:rPr>
            </w:pPr>
            <w:r>
              <w:rPr>
                <w:rFonts w:ascii="華康中圓體" w:eastAsia="華康中圓體" w:hint="eastAsia"/>
                <w:szCs w:val="24"/>
              </w:rPr>
              <w:t>4900</w:t>
            </w:r>
          </w:p>
        </w:tc>
        <w:tc>
          <w:tcPr>
            <w:tcW w:w="1196" w:type="dxa"/>
          </w:tcPr>
          <w:p w14:paraId="548D8413" w14:textId="59A43CB4" w:rsidR="00822F91" w:rsidRDefault="00E843A2" w:rsidP="00254286">
            <w:pPr>
              <w:rPr>
                <w:rFonts w:ascii="華康中圓體" w:eastAsia="華康中圓體"/>
                <w:szCs w:val="24"/>
              </w:rPr>
            </w:pPr>
            <w:r>
              <w:rPr>
                <w:rFonts w:ascii="華康中圓體" w:eastAsia="華康中圓體" w:hint="eastAsia"/>
                <w:szCs w:val="24"/>
              </w:rPr>
              <w:t>4500</w:t>
            </w:r>
          </w:p>
        </w:tc>
        <w:tc>
          <w:tcPr>
            <w:tcW w:w="1196" w:type="dxa"/>
          </w:tcPr>
          <w:p w14:paraId="5410AD56" w14:textId="2B8AFD37" w:rsidR="00822F91" w:rsidRDefault="00E843A2" w:rsidP="00254286">
            <w:pPr>
              <w:rPr>
                <w:rFonts w:ascii="華康中圓體" w:eastAsia="華康中圓體"/>
                <w:szCs w:val="24"/>
              </w:rPr>
            </w:pPr>
            <w:r>
              <w:rPr>
                <w:rFonts w:ascii="華康中圓體" w:eastAsia="華康中圓體" w:hint="eastAsia"/>
                <w:szCs w:val="24"/>
              </w:rPr>
              <w:t>5100</w:t>
            </w:r>
          </w:p>
        </w:tc>
        <w:tc>
          <w:tcPr>
            <w:tcW w:w="1196" w:type="dxa"/>
          </w:tcPr>
          <w:p w14:paraId="1ED68D51" w14:textId="4B04EC2F" w:rsidR="00822F91" w:rsidRDefault="00E843A2" w:rsidP="00254286">
            <w:pPr>
              <w:rPr>
                <w:rFonts w:ascii="華康中圓體" w:eastAsia="華康中圓體"/>
                <w:szCs w:val="24"/>
              </w:rPr>
            </w:pPr>
            <w:r>
              <w:rPr>
                <w:rFonts w:ascii="華康中圓體" w:eastAsia="華康中圓體" w:hint="eastAsia"/>
                <w:szCs w:val="24"/>
              </w:rPr>
              <w:t>4800</w:t>
            </w:r>
          </w:p>
        </w:tc>
      </w:tr>
      <w:tr w:rsidR="00822F91" w14:paraId="0AACC5EF" w14:textId="77777777" w:rsidTr="00822F91">
        <w:tc>
          <w:tcPr>
            <w:tcW w:w="1195" w:type="dxa"/>
          </w:tcPr>
          <w:p w14:paraId="3ED0E44A" w14:textId="77777777" w:rsidR="00822F91" w:rsidRDefault="00822F91" w:rsidP="00254286">
            <w:pPr>
              <w:rPr>
                <w:rFonts w:ascii="華康中圓體" w:eastAsia="華康中圓體"/>
                <w:szCs w:val="24"/>
              </w:rPr>
            </w:pPr>
            <w:r>
              <w:rPr>
                <w:rFonts w:ascii="華康中圓體" w:eastAsia="華康中圓體" w:hint="eastAsia"/>
                <w:szCs w:val="24"/>
              </w:rPr>
              <w:t>假日</w:t>
            </w:r>
          </w:p>
          <w:p w14:paraId="759A7F27" w14:textId="37B03A43" w:rsidR="00822F91" w:rsidRDefault="00822F91" w:rsidP="00254286">
            <w:pPr>
              <w:rPr>
                <w:rFonts w:ascii="華康中圓體" w:eastAsia="華康中圓體"/>
                <w:szCs w:val="24"/>
              </w:rPr>
            </w:pPr>
            <w:r>
              <w:rPr>
                <w:rFonts w:ascii="華康中圓體" w:eastAsia="華康中圓體" w:hint="eastAsia"/>
                <w:szCs w:val="24"/>
              </w:rPr>
              <w:t>(6)</w:t>
            </w:r>
          </w:p>
        </w:tc>
        <w:tc>
          <w:tcPr>
            <w:tcW w:w="1195" w:type="dxa"/>
          </w:tcPr>
          <w:p w14:paraId="430CEA49" w14:textId="7E7594ED" w:rsidR="00822F91" w:rsidRDefault="00E843A2" w:rsidP="00254286">
            <w:pPr>
              <w:rPr>
                <w:rFonts w:ascii="華康中圓體" w:eastAsia="華康中圓體"/>
                <w:szCs w:val="24"/>
              </w:rPr>
            </w:pPr>
            <w:r>
              <w:rPr>
                <w:rFonts w:ascii="華康中圓體" w:eastAsia="華康中圓體" w:hint="eastAsia"/>
                <w:szCs w:val="24"/>
              </w:rPr>
              <w:t>7388</w:t>
            </w:r>
          </w:p>
        </w:tc>
        <w:tc>
          <w:tcPr>
            <w:tcW w:w="1196" w:type="dxa"/>
          </w:tcPr>
          <w:p w14:paraId="6184DABE" w14:textId="4A18CB82" w:rsidR="00822F91" w:rsidRDefault="00E843A2" w:rsidP="00254286">
            <w:pPr>
              <w:rPr>
                <w:rFonts w:ascii="華康中圓體" w:eastAsia="華康中圓體"/>
                <w:szCs w:val="24"/>
              </w:rPr>
            </w:pPr>
            <w:r>
              <w:rPr>
                <w:rFonts w:ascii="華康中圓體" w:eastAsia="華康中圓體" w:hint="eastAsia"/>
                <w:szCs w:val="24"/>
              </w:rPr>
              <w:t>5688</w:t>
            </w:r>
          </w:p>
        </w:tc>
        <w:tc>
          <w:tcPr>
            <w:tcW w:w="1196" w:type="dxa"/>
          </w:tcPr>
          <w:p w14:paraId="40C89E43" w14:textId="2A58D3DD" w:rsidR="00822F91" w:rsidRDefault="00E843A2" w:rsidP="00254286">
            <w:pPr>
              <w:rPr>
                <w:rFonts w:ascii="華康中圓體" w:eastAsia="華康中圓體"/>
                <w:szCs w:val="24"/>
              </w:rPr>
            </w:pPr>
            <w:r>
              <w:rPr>
                <w:rFonts w:ascii="華康中圓體" w:eastAsia="華康中圓體" w:hint="eastAsia"/>
                <w:szCs w:val="24"/>
              </w:rPr>
              <w:t>5388</w:t>
            </w:r>
          </w:p>
        </w:tc>
        <w:tc>
          <w:tcPr>
            <w:tcW w:w="1196" w:type="dxa"/>
          </w:tcPr>
          <w:p w14:paraId="6B6C581D" w14:textId="5C346113" w:rsidR="00822F91" w:rsidRDefault="00E843A2" w:rsidP="00254286">
            <w:pPr>
              <w:rPr>
                <w:rFonts w:ascii="華康中圓體" w:eastAsia="華康中圓體"/>
                <w:szCs w:val="24"/>
              </w:rPr>
            </w:pPr>
            <w:r>
              <w:rPr>
                <w:rFonts w:ascii="華康中圓體" w:eastAsia="華康中圓體" w:hint="eastAsia"/>
                <w:szCs w:val="24"/>
              </w:rPr>
              <w:t>5188</w:t>
            </w:r>
          </w:p>
        </w:tc>
        <w:tc>
          <w:tcPr>
            <w:tcW w:w="1196" w:type="dxa"/>
          </w:tcPr>
          <w:p w14:paraId="367D4054" w14:textId="2D7E6012" w:rsidR="00822F91" w:rsidRDefault="00E843A2" w:rsidP="00254286">
            <w:pPr>
              <w:rPr>
                <w:rFonts w:ascii="華康中圓體" w:eastAsia="華康中圓體"/>
                <w:szCs w:val="24"/>
              </w:rPr>
            </w:pPr>
            <w:r>
              <w:rPr>
                <w:rFonts w:ascii="華康中圓體" w:eastAsia="華康中圓體" w:hint="eastAsia"/>
                <w:szCs w:val="24"/>
              </w:rPr>
              <w:t>5900</w:t>
            </w:r>
          </w:p>
        </w:tc>
        <w:tc>
          <w:tcPr>
            <w:tcW w:w="1196" w:type="dxa"/>
          </w:tcPr>
          <w:p w14:paraId="7E19B0A7" w14:textId="62CC7312" w:rsidR="00822F91" w:rsidRDefault="00E843A2" w:rsidP="00254286">
            <w:pPr>
              <w:rPr>
                <w:rFonts w:ascii="華康中圓體" w:eastAsia="華康中圓體"/>
                <w:szCs w:val="24"/>
              </w:rPr>
            </w:pPr>
            <w:r>
              <w:rPr>
                <w:rFonts w:ascii="華康中圓體" w:eastAsia="華康中圓體" w:hint="eastAsia"/>
                <w:szCs w:val="24"/>
              </w:rPr>
              <w:t>5300</w:t>
            </w:r>
          </w:p>
        </w:tc>
        <w:tc>
          <w:tcPr>
            <w:tcW w:w="1196" w:type="dxa"/>
          </w:tcPr>
          <w:p w14:paraId="3A9AE437" w14:textId="15979B01" w:rsidR="00822F91" w:rsidRDefault="00E843A2" w:rsidP="00254286">
            <w:pPr>
              <w:rPr>
                <w:rFonts w:ascii="華康中圓體" w:eastAsia="華康中圓體"/>
                <w:szCs w:val="24"/>
              </w:rPr>
            </w:pPr>
            <w:r>
              <w:rPr>
                <w:rFonts w:ascii="華康中圓體" w:eastAsia="華康中圓體" w:hint="eastAsia"/>
                <w:szCs w:val="24"/>
              </w:rPr>
              <w:t>6200</w:t>
            </w:r>
          </w:p>
        </w:tc>
        <w:tc>
          <w:tcPr>
            <w:tcW w:w="1196" w:type="dxa"/>
          </w:tcPr>
          <w:p w14:paraId="6331DB09" w14:textId="742A2331" w:rsidR="00822F91" w:rsidRDefault="00E843A2" w:rsidP="00254286">
            <w:pPr>
              <w:rPr>
                <w:rFonts w:ascii="華康中圓體" w:eastAsia="華康中圓體"/>
                <w:szCs w:val="24"/>
              </w:rPr>
            </w:pPr>
            <w:r>
              <w:rPr>
                <w:rFonts w:ascii="華康中圓體" w:eastAsia="華康中圓體" w:hint="eastAsia"/>
                <w:szCs w:val="24"/>
              </w:rPr>
              <w:t>5800</w:t>
            </w:r>
          </w:p>
        </w:tc>
      </w:tr>
      <w:tr w:rsidR="00822F91" w14:paraId="7BF69093" w14:textId="77777777" w:rsidTr="00A045A3">
        <w:tc>
          <w:tcPr>
            <w:tcW w:w="1195" w:type="dxa"/>
          </w:tcPr>
          <w:p w14:paraId="6CA2CD22" w14:textId="021D4CF7" w:rsidR="00822F91" w:rsidRDefault="00822F91" w:rsidP="00254286">
            <w:pPr>
              <w:rPr>
                <w:rFonts w:ascii="華康中圓體" w:eastAsia="華康中圓體"/>
                <w:szCs w:val="24"/>
              </w:rPr>
            </w:pPr>
            <w:r>
              <w:rPr>
                <w:rFonts w:ascii="華康中圓體" w:eastAsia="華康中圓體" w:hint="eastAsia"/>
                <w:szCs w:val="24"/>
              </w:rPr>
              <w:t>說明</w:t>
            </w:r>
          </w:p>
        </w:tc>
        <w:tc>
          <w:tcPr>
            <w:tcW w:w="9567" w:type="dxa"/>
            <w:gridSpan w:val="8"/>
          </w:tcPr>
          <w:p w14:paraId="04B83C82" w14:textId="77777777" w:rsidR="00822F91" w:rsidRPr="00822F91" w:rsidRDefault="00822F91" w:rsidP="00822F91">
            <w:pPr>
              <w:rPr>
                <w:rFonts w:ascii="華康中圓體" w:eastAsia="華康中圓體"/>
                <w:szCs w:val="24"/>
              </w:rPr>
            </w:pPr>
            <w:r w:rsidRPr="00822F91">
              <w:rPr>
                <w:rFonts w:ascii="華康中圓體" w:eastAsia="華康中圓體" w:hint="eastAsia"/>
                <w:szCs w:val="24"/>
              </w:rPr>
              <w:t>1.雙人房均為一大床，敬請見諒。</w:t>
            </w:r>
          </w:p>
          <w:p w14:paraId="2AF5F78F" w14:textId="77777777" w:rsidR="00822F91" w:rsidRPr="00822F91" w:rsidRDefault="00822F91" w:rsidP="00822F91">
            <w:pPr>
              <w:rPr>
                <w:rFonts w:ascii="華康中圓體" w:eastAsia="華康中圓體"/>
                <w:szCs w:val="24"/>
              </w:rPr>
            </w:pPr>
            <w:r w:rsidRPr="00822F91">
              <w:rPr>
                <w:rFonts w:ascii="華康中圓體" w:eastAsia="華康中圓體" w:hint="eastAsia"/>
                <w:szCs w:val="24"/>
              </w:rPr>
              <w:t>2.依農場規定6歲以上孩童一律須佔床，佔床與大人同價。</w:t>
            </w:r>
          </w:p>
          <w:p w14:paraId="3926E27F" w14:textId="4EA727AB" w:rsidR="00822F91" w:rsidRPr="00822F91" w:rsidRDefault="00822F91" w:rsidP="00822F91">
            <w:pPr>
              <w:rPr>
                <w:rFonts w:ascii="華康中圓體" w:eastAsia="華康中圓體"/>
                <w:szCs w:val="24"/>
              </w:rPr>
            </w:pPr>
            <w:r w:rsidRPr="00822F91">
              <w:rPr>
                <w:rFonts w:ascii="華康中圓體" w:eastAsia="華康中圓體" w:hint="eastAsia"/>
                <w:szCs w:val="24"/>
              </w:rPr>
              <w:t>3.2~6歲孩童，若不佔床(不佔餐)，團費NT1500/人</w:t>
            </w:r>
          </w:p>
          <w:p w14:paraId="279E38D2" w14:textId="23CBE8CC" w:rsidR="00822F91" w:rsidRDefault="00822F91" w:rsidP="00822F91">
            <w:pPr>
              <w:rPr>
                <w:rFonts w:ascii="華康中圓體" w:eastAsia="華康中圓體"/>
                <w:szCs w:val="24"/>
              </w:rPr>
            </w:pPr>
            <w:r w:rsidRPr="00822F91">
              <w:rPr>
                <w:rFonts w:ascii="華康中圓體" w:eastAsia="華康中圓體" w:hint="eastAsia"/>
                <w:szCs w:val="24"/>
              </w:rPr>
              <w:t>4.嬰兒(2歲以下)，僅收保險及作業費NT300/人</w:t>
            </w:r>
          </w:p>
        </w:tc>
      </w:tr>
    </w:tbl>
    <w:p w14:paraId="475B933E" w14:textId="77777777" w:rsidR="00822F91" w:rsidRDefault="00822F91" w:rsidP="00254286">
      <w:pPr>
        <w:rPr>
          <w:rFonts w:ascii="華康中圓體" w:eastAsia="華康中圓體"/>
          <w:szCs w:val="24"/>
        </w:rPr>
      </w:pPr>
    </w:p>
    <w:p w14:paraId="1B41FBF0" w14:textId="0FB4CEBF" w:rsidR="00254286" w:rsidRPr="00254286" w:rsidRDefault="00254286" w:rsidP="00254286">
      <w:pPr>
        <w:rPr>
          <w:rFonts w:ascii="華康中圓體" w:eastAsia="華康中圓體"/>
          <w:b/>
          <w:bCs/>
          <w:color w:val="C00000"/>
          <w:szCs w:val="24"/>
        </w:rPr>
      </w:pPr>
      <w:r w:rsidRPr="00254286">
        <w:rPr>
          <w:rFonts w:ascii="華康中圓體" w:eastAsia="華康中圓體" w:hint="eastAsia"/>
          <w:b/>
          <w:bCs/>
          <w:color w:val="C00000"/>
          <w:szCs w:val="24"/>
        </w:rPr>
        <w:t>＊費用包含</w:t>
      </w:r>
    </w:p>
    <w:p w14:paraId="5F8D8F83" w14:textId="32F4377B" w:rsidR="00822F91" w:rsidRPr="00822F91" w:rsidRDefault="00254286" w:rsidP="00822F91">
      <w:pPr>
        <w:rPr>
          <w:rFonts w:ascii="華康中圓體" w:eastAsia="華康中圓體"/>
          <w:szCs w:val="24"/>
        </w:rPr>
      </w:pPr>
      <w:r w:rsidRPr="00254286">
        <w:rPr>
          <w:rFonts w:ascii="華康中圓體" w:eastAsia="華康中圓體" w:hint="eastAsia"/>
          <w:szCs w:val="24"/>
        </w:rPr>
        <w:t xml:space="preserve"> </w:t>
      </w:r>
      <w:r w:rsidR="00822F91" w:rsidRPr="00822F91">
        <w:rPr>
          <w:rFonts w:ascii="華康中圓體" w:eastAsia="華康中圓體" w:hint="eastAsia"/>
          <w:szCs w:val="24"/>
        </w:rPr>
        <w:t>1.交通：中型巴士來回車資及過路橋費（依觀光局規定回程時於雪霸農場更換駕）。</w:t>
      </w:r>
    </w:p>
    <w:p w14:paraId="561C95D2" w14:textId="77777777" w:rsidR="00822F91" w:rsidRDefault="00822F91" w:rsidP="00822F91">
      <w:pPr>
        <w:rPr>
          <w:rFonts w:ascii="華康中圓體" w:eastAsia="華康中圓體"/>
          <w:szCs w:val="24"/>
        </w:rPr>
      </w:pPr>
      <w:r w:rsidRPr="00822F91">
        <w:rPr>
          <w:rFonts w:ascii="華康中圓體" w:eastAsia="華康中圓體" w:hint="eastAsia"/>
          <w:szCs w:val="24"/>
        </w:rPr>
        <w:t xml:space="preserve"> 2.餐食：第一天午餐西點餐盒(100元)+泡麵、第一天晚餐中式自助式晚餐、第二天早餐、</w:t>
      </w:r>
    </w:p>
    <w:p w14:paraId="044E47D5" w14:textId="024BDD7B" w:rsidR="00822F91" w:rsidRPr="00822F91" w:rsidRDefault="00822F91" w:rsidP="00822F91">
      <w:pPr>
        <w:rPr>
          <w:rFonts w:ascii="華康中圓體" w:eastAsia="華康中圓體"/>
          <w:szCs w:val="24"/>
        </w:rPr>
      </w:pPr>
      <w:r>
        <w:rPr>
          <w:rFonts w:ascii="華康中圓體" w:eastAsia="華康中圓體" w:hint="eastAsia"/>
          <w:szCs w:val="24"/>
        </w:rPr>
        <w:t xml:space="preserve">         </w:t>
      </w:r>
      <w:r w:rsidRPr="00822F91">
        <w:rPr>
          <w:rFonts w:ascii="華康中圓體" w:eastAsia="華康中圓體" w:hint="eastAsia"/>
          <w:szCs w:val="24"/>
        </w:rPr>
        <w:t>第二天西式套餐午餐。</w:t>
      </w:r>
    </w:p>
    <w:p w14:paraId="3E19AF58" w14:textId="77777777" w:rsidR="00822F91" w:rsidRPr="00822F91" w:rsidRDefault="00822F91" w:rsidP="00822F91">
      <w:pPr>
        <w:rPr>
          <w:rFonts w:ascii="華康中圓體" w:eastAsia="華康中圓體"/>
          <w:szCs w:val="24"/>
        </w:rPr>
      </w:pPr>
      <w:r w:rsidRPr="00822F91">
        <w:rPr>
          <w:rFonts w:ascii="華康中圓體" w:eastAsia="華康中圓體" w:hint="eastAsia"/>
          <w:szCs w:val="24"/>
        </w:rPr>
        <w:t xml:space="preserve"> 3.住宿：雪霸休閒農場(依報名人數安排房型)</w:t>
      </w:r>
    </w:p>
    <w:p w14:paraId="19BC29BA" w14:textId="77777777" w:rsidR="00822F91" w:rsidRPr="00822F91" w:rsidRDefault="00822F91" w:rsidP="00822F91">
      <w:pPr>
        <w:rPr>
          <w:rFonts w:ascii="華康中圓體" w:eastAsia="華康中圓體"/>
          <w:szCs w:val="24"/>
        </w:rPr>
      </w:pPr>
      <w:r w:rsidRPr="00822F91">
        <w:rPr>
          <w:rFonts w:ascii="華康中圓體" w:eastAsia="華康中圓體" w:hint="eastAsia"/>
          <w:szCs w:val="24"/>
        </w:rPr>
        <w:t xml:space="preserve"> 4.活動：雪霸農場藍莓果醬(醋)DIY。</w:t>
      </w:r>
    </w:p>
    <w:p w14:paraId="388D48C5" w14:textId="77777777" w:rsidR="00822F91" w:rsidRPr="00822F91" w:rsidRDefault="00822F91" w:rsidP="00822F91">
      <w:pPr>
        <w:rPr>
          <w:rFonts w:ascii="華康中圓體" w:eastAsia="華康中圓體"/>
          <w:szCs w:val="24"/>
        </w:rPr>
      </w:pPr>
      <w:r w:rsidRPr="00822F91">
        <w:rPr>
          <w:rFonts w:ascii="華康中圓體" w:eastAsia="華康中圓體" w:hint="eastAsia"/>
          <w:szCs w:val="24"/>
        </w:rPr>
        <w:t xml:space="preserve"> 5.其他：車上提供礦泉水，歡迎隨時取用(不限)。</w:t>
      </w:r>
    </w:p>
    <w:p w14:paraId="2D2F9ACE" w14:textId="77777777" w:rsidR="00822F91" w:rsidRPr="00822F91" w:rsidRDefault="00822F91" w:rsidP="00822F91">
      <w:pPr>
        <w:rPr>
          <w:rFonts w:ascii="華康中圓體" w:eastAsia="華康中圓體"/>
          <w:szCs w:val="24"/>
        </w:rPr>
      </w:pPr>
      <w:r w:rsidRPr="00822F91">
        <w:rPr>
          <w:rFonts w:ascii="華康中圓體" w:eastAsia="華康中圓體" w:hint="eastAsia"/>
          <w:szCs w:val="24"/>
        </w:rPr>
        <w:t xml:space="preserve"> 6.保險：新台幣５００萬旅行業責任險附加２０萬意外醫療險。</w:t>
      </w:r>
    </w:p>
    <w:p w14:paraId="09C4F7C9" w14:textId="7990615D" w:rsidR="00254286" w:rsidRPr="00254286" w:rsidRDefault="00822F91" w:rsidP="00822F91">
      <w:pPr>
        <w:rPr>
          <w:rFonts w:ascii="華康中圓體" w:eastAsia="華康中圓體"/>
          <w:szCs w:val="24"/>
        </w:rPr>
      </w:pPr>
      <w:r w:rsidRPr="00822F91">
        <w:rPr>
          <w:rFonts w:ascii="華康中圓體" w:eastAsia="華康中圓體" w:hint="eastAsia"/>
          <w:szCs w:val="24"/>
        </w:rPr>
        <w:t xml:space="preserve">   ※ 依保險法規定，70歲以上、14歲以下之旅客，旅責險上限為200萬。</w:t>
      </w:r>
    </w:p>
    <w:p w14:paraId="64629669" w14:textId="77777777" w:rsidR="00254286" w:rsidRPr="00254286" w:rsidRDefault="00254286" w:rsidP="00254286">
      <w:pPr>
        <w:rPr>
          <w:rFonts w:ascii="華康中圓體" w:eastAsia="華康中圓體"/>
          <w:szCs w:val="24"/>
        </w:rPr>
      </w:pPr>
    </w:p>
    <w:p w14:paraId="3531236B" w14:textId="77777777" w:rsidR="00254286" w:rsidRPr="00254286" w:rsidRDefault="00254286" w:rsidP="00254286">
      <w:pPr>
        <w:rPr>
          <w:rFonts w:ascii="華康中圓體" w:eastAsia="華康中圓體"/>
          <w:b/>
          <w:bCs/>
          <w:color w:val="C00000"/>
          <w:szCs w:val="24"/>
        </w:rPr>
      </w:pPr>
      <w:r w:rsidRPr="00254286">
        <w:rPr>
          <w:rFonts w:ascii="華康中圓體" w:eastAsia="華康中圓體" w:hint="eastAsia"/>
          <w:b/>
          <w:bCs/>
          <w:color w:val="C00000"/>
          <w:szCs w:val="24"/>
        </w:rPr>
        <w:t>＊費用不含</w:t>
      </w:r>
    </w:p>
    <w:p w14:paraId="66CB7F35" w14:textId="77777777" w:rsidR="00254286" w:rsidRPr="00254286" w:rsidRDefault="00254286" w:rsidP="00254286">
      <w:pPr>
        <w:rPr>
          <w:rFonts w:ascii="華康中圓體" w:eastAsia="華康中圓體"/>
          <w:szCs w:val="24"/>
        </w:rPr>
      </w:pPr>
      <w:r w:rsidRPr="00254286">
        <w:rPr>
          <w:rFonts w:ascii="華康中圓體" w:eastAsia="華康中圓體" w:hint="eastAsia"/>
          <w:szCs w:val="24"/>
        </w:rPr>
        <w:t xml:space="preserve"> 1.領隊人員差旅費每人每天（含佔車位孩童）NT100元，請於出發當日回程於車上交付領隊。</w:t>
      </w:r>
    </w:p>
    <w:p w14:paraId="3F5D5172" w14:textId="77777777" w:rsidR="00254286" w:rsidRPr="00254286" w:rsidRDefault="00254286" w:rsidP="00254286">
      <w:pPr>
        <w:rPr>
          <w:rFonts w:ascii="華康中圓體" w:eastAsia="華康中圓體"/>
          <w:szCs w:val="24"/>
        </w:rPr>
      </w:pPr>
      <w:r w:rsidRPr="00254286">
        <w:rPr>
          <w:rFonts w:ascii="華康中圓體" w:eastAsia="華康中圓體" w:hint="eastAsia"/>
          <w:szCs w:val="24"/>
        </w:rPr>
        <w:t xml:space="preserve"> 2.個人因素所產生之消費，如飲料、私人購物費…等。</w:t>
      </w:r>
    </w:p>
    <w:p w14:paraId="7A795BAB" w14:textId="77777777" w:rsidR="00254286" w:rsidRPr="00254286" w:rsidRDefault="00254286" w:rsidP="00254286">
      <w:pPr>
        <w:rPr>
          <w:rFonts w:ascii="華康中圓體" w:eastAsia="華康中圓體"/>
          <w:szCs w:val="24"/>
        </w:rPr>
      </w:pPr>
      <w:r w:rsidRPr="00254286">
        <w:rPr>
          <w:rFonts w:ascii="華康中圓體" w:eastAsia="華康中圓體" w:hint="eastAsia"/>
          <w:szCs w:val="24"/>
        </w:rPr>
        <w:t xml:space="preserve"> 3.個人旅遊平安保險，依規定旅客若有個別需求，得自行投保旅行平安保險。</w:t>
      </w:r>
    </w:p>
    <w:p w14:paraId="543EC1B3" w14:textId="548AC2A3" w:rsidR="00254286" w:rsidRPr="00254286" w:rsidRDefault="00254286" w:rsidP="00254286">
      <w:pPr>
        <w:rPr>
          <w:rFonts w:ascii="華康中圓體" w:eastAsia="華康中圓體"/>
          <w:szCs w:val="24"/>
        </w:rPr>
      </w:pPr>
      <w:r w:rsidRPr="00254286">
        <w:rPr>
          <w:rFonts w:ascii="華康中圓體" w:eastAsia="華康中圓體" w:hint="eastAsia"/>
          <w:szCs w:val="24"/>
        </w:rPr>
        <w:t xml:space="preserve"> 4.本行程表上未註明之各項開銷，建議、自費或自由行程所衍生之任何費用。</w:t>
      </w:r>
    </w:p>
    <w:p w14:paraId="3E272B89" w14:textId="77777777" w:rsidR="00B02A43" w:rsidRDefault="00254286" w:rsidP="00254286">
      <w:pPr>
        <w:rPr>
          <w:rFonts w:ascii="華康中圓體" w:eastAsia="華康中圓體"/>
          <w:szCs w:val="24"/>
        </w:rPr>
      </w:pPr>
      <w:r w:rsidRPr="00254286">
        <w:rPr>
          <w:rFonts w:ascii="華康中圓體" w:eastAsia="華康中圓體"/>
          <w:szCs w:val="24"/>
        </w:rPr>
        <w:t xml:space="preserve"> </w:t>
      </w:r>
    </w:p>
    <w:p w14:paraId="5862F2F8" w14:textId="5172DA22" w:rsidR="00254286" w:rsidRPr="00254286" w:rsidRDefault="00254286" w:rsidP="00254286">
      <w:pPr>
        <w:rPr>
          <w:rFonts w:ascii="華康中圓體" w:eastAsia="華康中圓體"/>
          <w:szCs w:val="24"/>
        </w:rPr>
      </w:pPr>
      <w:r w:rsidRPr="00254286">
        <w:rPr>
          <w:rFonts w:ascii="華康中圓體" w:eastAsia="華康中圓體" w:hint="eastAsia"/>
          <w:color w:val="FF0000"/>
          <w:szCs w:val="24"/>
        </w:rPr>
        <w:t>【貼心小提醒】</w:t>
      </w:r>
    </w:p>
    <w:p w14:paraId="5339B18C" w14:textId="77777777" w:rsidR="00822F91" w:rsidRDefault="00254286" w:rsidP="00822F91">
      <w:pPr>
        <w:rPr>
          <w:rFonts w:ascii="華康中圓體" w:eastAsia="華康中圓體"/>
          <w:color w:val="FF0000"/>
          <w:szCs w:val="24"/>
        </w:rPr>
      </w:pPr>
      <w:r w:rsidRPr="00254286">
        <w:rPr>
          <w:rFonts w:ascii="華康中圓體" w:eastAsia="華康中圓體" w:hint="eastAsia"/>
          <w:color w:val="FF0000"/>
          <w:szCs w:val="24"/>
        </w:rPr>
        <w:t xml:space="preserve"> </w:t>
      </w:r>
      <w:r w:rsidR="00822F91" w:rsidRPr="00822F91">
        <w:rPr>
          <w:rFonts w:ascii="華康中圓體" w:eastAsia="華康中圓體" w:hint="eastAsia"/>
          <w:color w:val="FF0000"/>
          <w:szCs w:val="24"/>
        </w:rPr>
        <w:t>1.進入雪霸國家公園時，應著輕便服裝、布鞋，並適度補充水分，因山區氣候多變，建議多準備外</w:t>
      </w:r>
    </w:p>
    <w:p w14:paraId="5912BF97" w14:textId="125DCB21" w:rsidR="00822F91" w:rsidRPr="00822F91" w:rsidRDefault="00822F91" w:rsidP="00822F91">
      <w:pPr>
        <w:rPr>
          <w:rFonts w:ascii="華康中圓體" w:eastAsia="華康中圓體"/>
          <w:color w:val="FF0000"/>
          <w:szCs w:val="24"/>
        </w:rPr>
      </w:pPr>
      <w:r>
        <w:rPr>
          <w:rFonts w:ascii="華康中圓體" w:eastAsia="華康中圓體" w:hint="eastAsia"/>
          <w:color w:val="FF0000"/>
          <w:szCs w:val="24"/>
        </w:rPr>
        <w:t xml:space="preserve">   </w:t>
      </w:r>
      <w:r w:rsidRPr="00822F91">
        <w:rPr>
          <w:rFonts w:ascii="華康中圓體" w:eastAsia="華康中圓體" w:hint="eastAsia"/>
          <w:color w:val="FF0000"/>
          <w:szCs w:val="24"/>
        </w:rPr>
        <w:t>套、雨具、登山杖等物品。</w:t>
      </w:r>
    </w:p>
    <w:p w14:paraId="0271AC62" w14:textId="0CFE84EA" w:rsidR="00822F91" w:rsidRPr="00822F91" w:rsidRDefault="00822F91" w:rsidP="00822F91">
      <w:pPr>
        <w:rPr>
          <w:rFonts w:ascii="華康中圓體" w:eastAsia="華康中圓體"/>
          <w:color w:val="FF0000"/>
          <w:szCs w:val="24"/>
        </w:rPr>
      </w:pPr>
      <w:r w:rsidRPr="00822F91">
        <w:rPr>
          <w:rFonts w:ascii="華康中圓體" w:eastAsia="華康中圓體" w:hint="eastAsia"/>
          <w:color w:val="FF0000"/>
          <w:szCs w:val="24"/>
        </w:rPr>
        <w:t xml:space="preserve"> 2.國家公園內嚴禁煙火(吸菸)，切勿攀折花木或撿拾落葉等皆違反國家公園相關規定。</w:t>
      </w:r>
    </w:p>
    <w:p w14:paraId="30F6682C" w14:textId="1B3DB663" w:rsidR="00822F91" w:rsidRPr="00822F91" w:rsidRDefault="00822F91" w:rsidP="00822F91">
      <w:pPr>
        <w:rPr>
          <w:rFonts w:ascii="華康中圓體" w:eastAsia="華康中圓體"/>
          <w:color w:val="FF0000"/>
          <w:szCs w:val="24"/>
        </w:rPr>
      </w:pPr>
      <w:r w:rsidRPr="00822F91">
        <w:rPr>
          <w:rFonts w:ascii="華康中圓體" w:eastAsia="華康中圓體" w:hint="eastAsia"/>
          <w:color w:val="FF0000"/>
          <w:szCs w:val="24"/>
        </w:rPr>
        <w:t xml:space="preserve"> 3.個人習慣用藥，如暈車藥、感冒藥、防蚊蟲液…等，敬請參團旅客自備。</w:t>
      </w:r>
    </w:p>
    <w:p w14:paraId="52370530" w14:textId="20774812" w:rsidR="00822F91" w:rsidRPr="00822F91" w:rsidRDefault="00822F91" w:rsidP="00822F91">
      <w:pPr>
        <w:rPr>
          <w:rFonts w:ascii="華康中圓體" w:eastAsia="華康中圓體"/>
          <w:color w:val="FF0000"/>
          <w:szCs w:val="24"/>
        </w:rPr>
      </w:pPr>
      <w:r w:rsidRPr="00822F91">
        <w:rPr>
          <w:rFonts w:ascii="華康中圓體" w:eastAsia="華康中圓體" w:hint="eastAsia"/>
          <w:color w:val="FF0000"/>
          <w:szCs w:val="24"/>
        </w:rPr>
        <w:t xml:space="preserve"> 4.以上行程所載明之行車時間僅供參考，因路況或假日車流過大時，行程順序將視實際情況調動。</w:t>
      </w:r>
    </w:p>
    <w:p w14:paraId="0B2CFABC" w14:textId="0265C261" w:rsidR="00822F91" w:rsidRPr="00822F91" w:rsidRDefault="00822F91" w:rsidP="00822F91">
      <w:pPr>
        <w:rPr>
          <w:rFonts w:ascii="華康中圓體" w:eastAsia="華康中圓體"/>
          <w:color w:val="FF0000"/>
          <w:szCs w:val="24"/>
        </w:rPr>
      </w:pPr>
      <w:r w:rsidRPr="00822F91">
        <w:rPr>
          <w:rFonts w:ascii="華康中圓體" w:eastAsia="華康中圓體" w:hint="eastAsia"/>
          <w:color w:val="FF0000"/>
          <w:szCs w:val="24"/>
        </w:rPr>
        <w:t xml:space="preserve"> 5.參團旅客於預定時間內準時集合，行程中如旅客因個人因素私自脫隊或集合不到將不予退費。</w:t>
      </w:r>
    </w:p>
    <w:p w14:paraId="00935365" w14:textId="1B760C10" w:rsidR="008B2E44" w:rsidRPr="00254286" w:rsidRDefault="00822F91" w:rsidP="00822F91">
      <w:pPr>
        <w:rPr>
          <w:color w:val="FF0000"/>
        </w:rPr>
      </w:pPr>
      <w:r w:rsidRPr="00822F91">
        <w:rPr>
          <w:rFonts w:ascii="華康中圓體" w:eastAsia="華康中圓體" w:hint="eastAsia"/>
          <w:color w:val="FF0000"/>
          <w:szCs w:val="24"/>
        </w:rPr>
        <w:t xml:space="preserve"> 6.行前如遇人力不可抗拒之因素，本公司保有延期出發或扣除已支付費用後再退費之權利。</w:t>
      </w:r>
    </w:p>
    <w:sectPr w:rsidR="008B2E44" w:rsidRPr="00254286" w:rsidSect="00A6089E">
      <w:footerReference w:type="default" r:id="rId8"/>
      <w:pgSz w:w="11906" w:h="16838"/>
      <w:pgMar w:top="567" w:right="567" w:bottom="567"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BA44F" w14:textId="77777777" w:rsidR="00BE0F58" w:rsidRDefault="00BE0F58">
      <w:r>
        <w:separator/>
      </w:r>
    </w:p>
  </w:endnote>
  <w:endnote w:type="continuationSeparator" w:id="0">
    <w:p w14:paraId="657EC5E9" w14:textId="77777777" w:rsidR="00BE0F58" w:rsidRDefault="00BE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華康新特圓體">
    <w:panose1 w:val="020F0909000000000000"/>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POP1體W5(P)">
    <w:panose1 w:val="040B0500000000000000"/>
    <w:charset w:val="88"/>
    <w:family w:val="decorative"/>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Noto Sans CJK JP Regular">
    <w:altName w:val="Calibri"/>
    <w:charset w:val="00"/>
    <w:family w:val="swiss"/>
    <w:pitch w:val="variable"/>
  </w:font>
  <w:font w:name="華康中圓體">
    <w:panose1 w:val="020F05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華康龍門石碑">
    <w:altName w:val="微軟正黑體"/>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CD589" w14:textId="77777777" w:rsidR="00BB1889" w:rsidRDefault="00EF2626">
    <w:pPr>
      <w:pStyle w:val="a8"/>
    </w:pPr>
    <w:r>
      <w:rPr>
        <w:noProof/>
      </w:rPr>
      <w:drawing>
        <wp:anchor distT="0" distB="0" distL="114300" distR="114300" simplePos="0" relativeHeight="251657728" behindDoc="0" locked="0" layoutInCell="1" allowOverlap="1" wp14:anchorId="19670A2E" wp14:editId="20FE419B">
          <wp:simplePos x="0" y="0"/>
          <wp:positionH relativeFrom="page">
            <wp:posOffset>22225</wp:posOffset>
          </wp:positionH>
          <wp:positionV relativeFrom="paragraph">
            <wp:posOffset>-596409</wp:posOffset>
          </wp:positionV>
          <wp:extent cx="7538085" cy="1197610"/>
          <wp:effectExtent l="0" t="0" r="0" b="0"/>
          <wp:wrapSquare wrapText="bothSides"/>
          <wp:docPr id="6" name="圖片 6" descr="新晨旅行社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新晨旅行社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197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807D6" w14:textId="77777777" w:rsidR="00BE0F58" w:rsidRDefault="00BE0F58">
      <w:r>
        <w:separator/>
      </w:r>
    </w:p>
  </w:footnote>
  <w:footnote w:type="continuationSeparator" w:id="0">
    <w:p w14:paraId="07FC23EF" w14:textId="77777777" w:rsidR="00BE0F58" w:rsidRDefault="00BE0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796793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11.25pt;height:11.25pt" o:bullet="t">
        <v:imagedata r:id="rId1" o:title="mso20DE"/>
      </v:shape>
    </w:pict>
  </w:numPicBullet>
  <w:abstractNum w:abstractNumId="0" w15:restartNumberingAfterBreak="0">
    <w:nsid w:val="01FD6DDB"/>
    <w:multiLevelType w:val="hybridMultilevel"/>
    <w:tmpl w:val="FDEAAB5A"/>
    <w:lvl w:ilvl="0" w:tplc="A0CEA7F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CD02F9"/>
    <w:multiLevelType w:val="hybridMultilevel"/>
    <w:tmpl w:val="85A0DBE4"/>
    <w:lvl w:ilvl="0" w:tplc="6A105A66">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7250EEC"/>
    <w:multiLevelType w:val="hybridMultilevel"/>
    <w:tmpl w:val="8F3C584A"/>
    <w:lvl w:ilvl="0" w:tplc="8EE42D3C">
      <w:start w:val="1"/>
      <w:numFmt w:val="decimal"/>
      <w:lvlText w:val="%1)"/>
      <w:lvlJc w:val="left"/>
      <w:pPr>
        <w:ind w:left="360" w:hanging="360"/>
      </w:pPr>
      <w:rPr>
        <w:rFonts w:ascii="華康新特圓體" w:eastAsia="華康新特圓體" w:hAnsi="新細明體" w:cs="新細明體" w:hint="eastAsia"/>
        <w:b w:val="0"/>
        <w:color w:val="0000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6575AF"/>
    <w:multiLevelType w:val="multilevel"/>
    <w:tmpl w:val="3E76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57FB1"/>
    <w:multiLevelType w:val="hybridMultilevel"/>
    <w:tmpl w:val="27101C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05A6EBD"/>
    <w:multiLevelType w:val="multilevel"/>
    <w:tmpl w:val="1FCE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AD1A9A"/>
    <w:multiLevelType w:val="hybridMultilevel"/>
    <w:tmpl w:val="B91296AA"/>
    <w:lvl w:ilvl="0" w:tplc="650015B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7" w15:restartNumberingAfterBreak="0">
    <w:nsid w:val="46B56121"/>
    <w:multiLevelType w:val="hybridMultilevel"/>
    <w:tmpl w:val="719AA69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C5E7669"/>
    <w:multiLevelType w:val="multilevel"/>
    <w:tmpl w:val="B2AC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6151B6"/>
    <w:multiLevelType w:val="hybridMultilevel"/>
    <w:tmpl w:val="556804DA"/>
    <w:lvl w:ilvl="0" w:tplc="26EED46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8ED138A"/>
    <w:multiLevelType w:val="hybridMultilevel"/>
    <w:tmpl w:val="631458C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CFB26CC"/>
    <w:multiLevelType w:val="hybridMultilevel"/>
    <w:tmpl w:val="026E88D8"/>
    <w:lvl w:ilvl="0" w:tplc="B658F2E0">
      <w:numFmt w:val="bullet"/>
      <w:lvlText w:val="※"/>
      <w:lvlJc w:val="left"/>
      <w:pPr>
        <w:tabs>
          <w:tab w:val="num" w:pos="360"/>
        </w:tabs>
        <w:ind w:left="360" w:hanging="360"/>
      </w:pPr>
      <w:rPr>
        <w:rFonts w:ascii="新細明體" w:eastAsia="新細明體" w:hAnsi="新細明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7977213A"/>
    <w:multiLevelType w:val="hybridMultilevel"/>
    <w:tmpl w:val="54C207E0"/>
    <w:lvl w:ilvl="0" w:tplc="04090007">
      <w:start w:val="1"/>
      <w:numFmt w:val="bullet"/>
      <w:lvlText w:val=""/>
      <w:lvlPicBulletId w:val="0"/>
      <w:lvlJc w:val="left"/>
      <w:pPr>
        <w:ind w:left="480" w:hanging="480"/>
      </w:pPr>
      <w:rPr>
        <w:rFonts w:ascii="Wingdings" w:hAnsi="Wingdings" w:hint="default"/>
        <w:color w:val="00206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B787176"/>
    <w:multiLevelType w:val="hybridMultilevel"/>
    <w:tmpl w:val="5AAE3B10"/>
    <w:lvl w:ilvl="0" w:tplc="04090007">
      <w:start w:val="1"/>
      <w:numFmt w:val="bullet"/>
      <w:lvlText w:val=""/>
      <w:lvlPicBulletId w:val="0"/>
      <w:lvlJc w:val="left"/>
      <w:pPr>
        <w:ind w:left="480" w:hanging="480"/>
      </w:pPr>
      <w:rPr>
        <w:rFonts w:ascii="Wingdings" w:hAnsi="Wingdings" w:hint="default"/>
        <w:color w:val="00206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0"/>
  </w:num>
  <w:num w:numId="6">
    <w:abstractNumId w:val="5"/>
  </w:num>
  <w:num w:numId="7">
    <w:abstractNumId w:val="8"/>
  </w:num>
  <w:num w:numId="8">
    <w:abstractNumId w:val="3"/>
  </w:num>
  <w:num w:numId="9">
    <w:abstractNumId w:val="12"/>
  </w:num>
  <w:num w:numId="10">
    <w:abstractNumId w:val="4"/>
  </w:num>
  <w:num w:numId="11">
    <w:abstractNumId w:val="13"/>
  </w:num>
  <w:num w:numId="12">
    <w:abstractNumId w:val="7"/>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8B"/>
    <w:rsid w:val="0001206D"/>
    <w:rsid w:val="00016932"/>
    <w:rsid w:val="00017687"/>
    <w:rsid w:val="00023D11"/>
    <w:rsid w:val="00062C5C"/>
    <w:rsid w:val="00063931"/>
    <w:rsid w:val="00066A2A"/>
    <w:rsid w:val="00067946"/>
    <w:rsid w:val="000771FE"/>
    <w:rsid w:val="00096F9A"/>
    <w:rsid w:val="000C4EB7"/>
    <w:rsid w:val="000D293A"/>
    <w:rsid w:val="000D2F5D"/>
    <w:rsid w:val="000F3B7C"/>
    <w:rsid w:val="000F4CD7"/>
    <w:rsid w:val="0010433B"/>
    <w:rsid w:val="001170B5"/>
    <w:rsid w:val="00117AB2"/>
    <w:rsid w:val="001240EB"/>
    <w:rsid w:val="00124824"/>
    <w:rsid w:val="0012625E"/>
    <w:rsid w:val="001270CC"/>
    <w:rsid w:val="00142CEE"/>
    <w:rsid w:val="00152FCA"/>
    <w:rsid w:val="001553BF"/>
    <w:rsid w:val="00157489"/>
    <w:rsid w:val="00193EAA"/>
    <w:rsid w:val="001943E4"/>
    <w:rsid w:val="001947B0"/>
    <w:rsid w:val="001A077A"/>
    <w:rsid w:val="001A26D6"/>
    <w:rsid w:val="001C0DEF"/>
    <w:rsid w:val="001C5F15"/>
    <w:rsid w:val="001E2EAE"/>
    <w:rsid w:val="001E7B26"/>
    <w:rsid w:val="001F5D30"/>
    <w:rsid w:val="002008C5"/>
    <w:rsid w:val="00216873"/>
    <w:rsid w:val="00226021"/>
    <w:rsid w:val="00252D86"/>
    <w:rsid w:val="002534E5"/>
    <w:rsid w:val="00254286"/>
    <w:rsid w:val="002554B0"/>
    <w:rsid w:val="002609B8"/>
    <w:rsid w:val="00273711"/>
    <w:rsid w:val="0028237D"/>
    <w:rsid w:val="002B4BE3"/>
    <w:rsid w:val="002B580A"/>
    <w:rsid w:val="002E24E2"/>
    <w:rsid w:val="002F44A6"/>
    <w:rsid w:val="002F5A82"/>
    <w:rsid w:val="003120F9"/>
    <w:rsid w:val="0031387E"/>
    <w:rsid w:val="003271EA"/>
    <w:rsid w:val="00327D0F"/>
    <w:rsid w:val="00342C06"/>
    <w:rsid w:val="00343D5C"/>
    <w:rsid w:val="003629F5"/>
    <w:rsid w:val="00376531"/>
    <w:rsid w:val="00377D3C"/>
    <w:rsid w:val="00380FB8"/>
    <w:rsid w:val="0039153E"/>
    <w:rsid w:val="003B044D"/>
    <w:rsid w:val="003B7607"/>
    <w:rsid w:val="003C44A1"/>
    <w:rsid w:val="003E3208"/>
    <w:rsid w:val="003F2457"/>
    <w:rsid w:val="00407CEF"/>
    <w:rsid w:val="0041437C"/>
    <w:rsid w:val="00422AE4"/>
    <w:rsid w:val="00432DC0"/>
    <w:rsid w:val="00447026"/>
    <w:rsid w:val="004A3A82"/>
    <w:rsid w:val="004B35DD"/>
    <w:rsid w:val="004B6923"/>
    <w:rsid w:val="004B76ED"/>
    <w:rsid w:val="005000BE"/>
    <w:rsid w:val="00501AFE"/>
    <w:rsid w:val="00515E15"/>
    <w:rsid w:val="00525B19"/>
    <w:rsid w:val="0053511F"/>
    <w:rsid w:val="00536381"/>
    <w:rsid w:val="0055369C"/>
    <w:rsid w:val="00563F02"/>
    <w:rsid w:val="005671C7"/>
    <w:rsid w:val="00584EA6"/>
    <w:rsid w:val="005A5310"/>
    <w:rsid w:val="005B3277"/>
    <w:rsid w:val="005C41BF"/>
    <w:rsid w:val="005D5D20"/>
    <w:rsid w:val="005E0B81"/>
    <w:rsid w:val="005E3B73"/>
    <w:rsid w:val="005E66B3"/>
    <w:rsid w:val="005E7E10"/>
    <w:rsid w:val="0060036E"/>
    <w:rsid w:val="00603611"/>
    <w:rsid w:val="006052AE"/>
    <w:rsid w:val="00611603"/>
    <w:rsid w:val="00613678"/>
    <w:rsid w:val="00617B16"/>
    <w:rsid w:val="006376B2"/>
    <w:rsid w:val="006407E5"/>
    <w:rsid w:val="00640E4C"/>
    <w:rsid w:val="00665AF2"/>
    <w:rsid w:val="0067661D"/>
    <w:rsid w:val="00677087"/>
    <w:rsid w:val="00695E75"/>
    <w:rsid w:val="006A1557"/>
    <w:rsid w:val="006C11EF"/>
    <w:rsid w:val="00701D74"/>
    <w:rsid w:val="00705B52"/>
    <w:rsid w:val="00707E1B"/>
    <w:rsid w:val="00712242"/>
    <w:rsid w:val="007123CA"/>
    <w:rsid w:val="00712B30"/>
    <w:rsid w:val="0071384E"/>
    <w:rsid w:val="007658FC"/>
    <w:rsid w:val="00770919"/>
    <w:rsid w:val="007D42AA"/>
    <w:rsid w:val="007F3CB4"/>
    <w:rsid w:val="007F401D"/>
    <w:rsid w:val="007F59C6"/>
    <w:rsid w:val="008002CB"/>
    <w:rsid w:val="008034C4"/>
    <w:rsid w:val="00817501"/>
    <w:rsid w:val="00822F91"/>
    <w:rsid w:val="0083002F"/>
    <w:rsid w:val="00846150"/>
    <w:rsid w:val="00853A7A"/>
    <w:rsid w:val="00863D76"/>
    <w:rsid w:val="00864DB1"/>
    <w:rsid w:val="00865731"/>
    <w:rsid w:val="00885729"/>
    <w:rsid w:val="008A26B3"/>
    <w:rsid w:val="008B2E44"/>
    <w:rsid w:val="008C3611"/>
    <w:rsid w:val="008C5497"/>
    <w:rsid w:val="008D4F00"/>
    <w:rsid w:val="008E005B"/>
    <w:rsid w:val="008E2BED"/>
    <w:rsid w:val="008E447F"/>
    <w:rsid w:val="008F0B6B"/>
    <w:rsid w:val="00910E47"/>
    <w:rsid w:val="0092675E"/>
    <w:rsid w:val="00931320"/>
    <w:rsid w:val="00937FD0"/>
    <w:rsid w:val="00946B4B"/>
    <w:rsid w:val="009532A5"/>
    <w:rsid w:val="009706A6"/>
    <w:rsid w:val="00972DD6"/>
    <w:rsid w:val="00997F5A"/>
    <w:rsid w:val="009A7250"/>
    <w:rsid w:val="009C7B64"/>
    <w:rsid w:val="009E1E9E"/>
    <w:rsid w:val="009E2D71"/>
    <w:rsid w:val="009F3D9D"/>
    <w:rsid w:val="00A04177"/>
    <w:rsid w:val="00A14451"/>
    <w:rsid w:val="00A1678A"/>
    <w:rsid w:val="00A26332"/>
    <w:rsid w:val="00A36599"/>
    <w:rsid w:val="00A42CA4"/>
    <w:rsid w:val="00A47B78"/>
    <w:rsid w:val="00A6089E"/>
    <w:rsid w:val="00A61F2C"/>
    <w:rsid w:val="00A631B3"/>
    <w:rsid w:val="00A67EA8"/>
    <w:rsid w:val="00A72689"/>
    <w:rsid w:val="00A728D6"/>
    <w:rsid w:val="00A763B5"/>
    <w:rsid w:val="00AB2676"/>
    <w:rsid w:val="00AC04E0"/>
    <w:rsid w:val="00AC4759"/>
    <w:rsid w:val="00AC78D4"/>
    <w:rsid w:val="00AE5367"/>
    <w:rsid w:val="00AF1C7F"/>
    <w:rsid w:val="00B02A43"/>
    <w:rsid w:val="00B10D5C"/>
    <w:rsid w:val="00B12E73"/>
    <w:rsid w:val="00B16B3A"/>
    <w:rsid w:val="00B42921"/>
    <w:rsid w:val="00B5616B"/>
    <w:rsid w:val="00B62BF0"/>
    <w:rsid w:val="00B83EBC"/>
    <w:rsid w:val="00B920DC"/>
    <w:rsid w:val="00B9375C"/>
    <w:rsid w:val="00BA7CCA"/>
    <w:rsid w:val="00BB1889"/>
    <w:rsid w:val="00BC7F6B"/>
    <w:rsid w:val="00BD032B"/>
    <w:rsid w:val="00BD0D45"/>
    <w:rsid w:val="00BE0F58"/>
    <w:rsid w:val="00BE1439"/>
    <w:rsid w:val="00BE6931"/>
    <w:rsid w:val="00BF1BD6"/>
    <w:rsid w:val="00C0161B"/>
    <w:rsid w:val="00C24914"/>
    <w:rsid w:val="00C33A33"/>
    <w:rsid w:val="00C42D01"/>
    <w:rsid w:val="00C447EB"/>
    <w:rsid w:val="00C47038"/>
    <w:rsid w:val="00C555DF"/>
    <w:rsid w:val="00C714C1"/>
    <w:rsid w:val="00C74D2A"/>
    <w:rsid w:val="00C765DD"/>
    <w:rsid w:val="00CA07E0"/>
    <w:rsid w:val="00CA1DD1"/>
    <w:rsid w:val="00CA2E03"/>
    <w:rsid w:val="00CA675E"/>
    <w:rsid w:val="00CC0B83"/>
    <w:rsid w:val="00CC1E2D"/>
    <w:rsid w:val="00CC6A90"/>
    <w:rsid w:val="00CF25A9"/>
    <w:rsid w:val="00CF662F"/>
    <w:rsid w:val="00D21F62"/>
    <w:rsid w:val="00D26D0A"/>
    <w:rsid w:val="00D402E9"/>
    <w:rsid w:val="00D65966"/>
    <w:rsid w:val="00D846DD"/>
    <w:rsid w:val="00D9248B"/>
    <w:rsid w:val="00D9522F"/>
    <w:rsid w:val="00DA64E0"/>
    <w:rsid w:val="00DB3446"/>
    <w:rsid w:val="00DB62BD"/>
    <w:rsid w:val="00DC700A"/>
    <w:rsid w:val="00DD1035"/>
    <w:rsid w:val="00DD6D0C"/>
    <w:rsid w:val="00E238AC"/>
    <w:rsid w:val="00E558CD"/>
    <w:rsid w:val="00E6186F"/>
    <w:rsid w:val="00E750C8"/>
    <w:rsid w:val="00E843A2"/>
    <w:rsid w:val="00E8529C"/>
    <w:rsid w:val="00EA3EE1"/>
    <w:rsid w:val="00EC516F"/>
    <w:rsid w:val="00EC704F"/>
    <w:rsid w:val="00ED0999"/>
    <w:rsid w:val="00EF1712"/>
    <w:rsid w:val="00EF2626"/>
    <w:rsid w:val="00F458E0"/>
    <w:rsid w:val="00F47604"/>
    <w:rsid w:val="00F54015"/>
    <w:rsid w:val="00F565B0"/>
    <w:rsid w:val="00F62232"/>
    <w:rsid w:val="00F94DAE"/>
    <w:rsid w:val="00FA1BB5"/>
    <w:rsid w:val="00FA1D4D"/>
    <w:rsid w:val="00FA54C1"/>
    <w:rsid w:val="00FB0424"/>
    <w:rsid w:val="00FE0513"/>
    <w:rsid w:val="00FE250D"/>
    <w:rsid w:val="00FE6F0C"/>
    <w:rsid w:val="00FE7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D709FBC"/>
  <w15:chartTrackingRefBased/>
  <w15:docId w15:val="{074B6CB1-6B2D-4034-B31E-FB20A157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375C"/>
    <w:pPr>
      <w:widowControl w:val="0"/>
    </w:pPr>
    <w:rPr>
      <w:kern w:val="2"/>
      <w:sz w:val="24"/>
    </w:rPr>
  </w:style>
  <w:style w:type="paragraph" w:styleId="1">
    <w:name w:val="heading 1"/>
    <w:basedOn w:val="a"/>
    <w:link w:val="10"/>
    <w:uiPriority w:val="9"/>
    <w:qFormat/>
    <w:rsid w:val="00BE1439"/>
    <w:pPr>
      <w:ind w:left="720"/>
      <w:outlineLvl w:val="0"/>
    </w:pPr>
    <w:rPr>
      <w:rFonts w:ascii="華康POP1體W5(P)" w:eastAsia="華康POP1體W5(P)" w:hAnsi="華康POP1體W5(P)" w:cstheme="minorBidi"/>
      <w:b/>
      <w:bCs/>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annotation text"/>
    <w:basedOn w:val="a"/>
    <w:semiHidden/>
  </w:style>
  <w:style w:type="paragraph" w:styleId="Web">
    <w:name w:val="Normal (Web)"/>
    <w:aliases w:val="內文 (Web) 字元1"/>
    <w:basedOn w:val="a"/>
    <w:pPr>
      <w:widowControl/>
      <w:spacing w:before="100" w:beforeAutospacing="1" w:after="100" w:afterAutospacing="1"/>
    </w:pPr>
    <w:rPr>
      <w:rFonts w:ascii="Arial Unicode MS" w:eastAsia="Arial Unicode MS" w:hAnsi="Arial Unicode MS" w:cs="Arial Unicode MS"/>
      <w:kern w:val="0"/>
      <w:szCs w:val="24"/>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a6">
    <w:name w:val="字元 字元"/>
    <w:locked/>
    <w:rPr>
      <w:rFonts w:ascii="細明體" w:eastAsia="細明體" w:hAnsi="Courier New"/>
      <w:kern w:val="2"/>
      <w:sz w:val="24"/>
      <w:lang w:val="en-US" w:eastAsia="zh-TW" w:bidi="ar-SA"/>
    </w:rPr>
  </w:style>
  <w:style w:type="character" w:customStyle="1" w:styleId="Web0">
    <w:name w:val="內文 (Web) 字元"/>
    <w:aliases w:val="內文 (Web) 字元1 字元"/>
    <w:rPr>
      <w:rFonts w:ascii="Arial Unicode MS" w:eastAsia="Arial Unicode MS" w:hAnsi="Arial Unicode MS" w:cs="Arial Unicode MS"/>
      <w:sz w:val="24"/>
      <w:szCs w:val="24"/>
      <w:lang w:val="en-US" w:eastAsia="zh-TW" w:bidi="ar-SA"/>
    </w:rPr>
  </w:style>
  <w:style w:type="character" w:customStyle="1" w:styleId="greenline">
    <w:name w:val="green_line"/>
    <w:basedOn w:val="a0"/>
    <w:rsid w:val="009706A6"/>
  </w:style>
  <w:style w:type="paragraph" w:styleId="a7">
    <w:name w:val="header"/>
    <w:basedOn w:val="a"/>
    <w:rsid w:val="007F59C6"/>
    <w:pPr>
      <w:tabs>
        <w:tab w:val="center" w:pos="4153"/>
        <w:tab w:val="right" w:pos="8306"/>
      </w:tabs>
      <w:snapToGrid w:val="0"/>
    </w:pPr>
    <w:rPr>
      <w:sz w:val="20"/>
    </w:rPr>
  </w:style>
  <w:style w:type="paragraph" w:styleId="a8">
    <w:name w:val="footer"/>
    <w:basedOn w:val="a"/>
    <w:rsid w:val="007F59C6"/>
    <w:pPr>
      <w:tabs>
        <w:tab w:val="center" w:pos="4153"/>
        <w:tab w:val="right" w:pos="8306"/>
      </w:tabs>
      <w:snapToGrid w:val="0"/>
    </w:pPr>
    <w:rPr>
      <w:sz w:val="20"/>
    </w:rPr>
  </w:style>
  <w:style w:type="character" w:styleId="a9">
    <w:name w:val="page number"/>
    <w:basedOn w:val="a0"/>
    <w:rsid w:val="00B9375C"/>
  </w:style>
  <w:style w:type="character" w:customStyle="1" w:styleId="a4">
    <w:name w:val="純文字 字元"/>
    <w:link w:val="a3"/>
    <w:rsid w:val="00380FB8"/>
    <w:rPr>
      <w:rFonts w:ascii="細明體" w:eastAsia="細明體" w:hAnsi="Courier New"/>
      <w:kern w:val="2"/>
      <w:sz w:val="24"/>
    </w:rPr>
  </w:style>
  <w:style w:type="character" w:styleId="aa">
    <w:name w:val="Emphasis"/>
    <w:uiPriority w:val="20"/>
    <w:qFormat/>
    <w:rsid w:val="005E7E10"/>
    <w:rPr>
      <w:i/>
      <w:iCs/>
    </w:rPr>
  </w:style>
  <w:style w:type="character" w:styleId="ab">
    <w:name w:val="Hyperlink"/>
    <w:uiPriority w:val="99"/>
    <w:unhideWhenUsed/>
    <w:rsid w:val="005E7E10"/>
    <w:rPr>
      <w:color w:val="0000FF"/>
      <w:u w:val="single"/>
    </w:rPr>
  </w:style>
  <w:style w:type="character" w:customStyle="1" w:styleId="11">
    <w:name w:val="純文字 字元1"/>
    <w:rsid w:val="00677087"/>
    <w:rPr>
      <w:rFonts w:ascii="細明體" w:eastAsia="細明體" w:hAnsi="Courier New" w:cs="Times New Roman"/>
      <w:szCs w:val="20"/>
    </w:rPr>
  </w:style>
  <w:style w:type="character" w:styleId="ac">
    <w:name w:val="Strong"/>
    <w:uiPriority w:val="22"/>
    <w:qFormat/>
    <w:rsid w:val="00B16B3A"/>
    <w:rPr>
      <w:b/>
      <w:bCs/>
    </w:rPr>
  </w:style>
  <w:style w:type="character" w:customStyle="1" w:styleId="apple-converted-space">
    <w:name w:val="apple-converted-space"/>
    <w:basedOn w:val="a0"/>
    <w:rsid w:val="000F4CD7"/>
  </w:style>
  <w:style w:type="paragraph" w:styleId="ad">
    <w:name w:val="List Paragraph"/>
    <w:basedOn w:val="a"/>
    <w:qFormat/>
    <w:rsid w:val="000F4CD7"/>
    <w:pPr>
      <w:widowControl/>
      <w:ind w:leftChars="200" w:left="480"/>
    </w:pPr>
    <w:rPr>
      <w:rFonts w:ascii="新細明體" w:hAnsi="新細明體" w:cs="新細明體"/>
      <w:color w:val="333333"/>
      <w:kern w:val="0"/>
      <w:szCs w:val="24"/>
    </w:rPr>
  </w:style>
  <w:style w:type="table" w:customStyle="1" w:styleId="5-61">
    <w:name w:val="格線表格 5 深色 - 輔色 61"/>
    <w:basedOn w:val="a1"/>
    <w:uiPriority w:val="50"/>
    <w:rsid w:val="000F4C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TableParagraph">
    <w:name w:val="Table Paragraph"/>
    <w:basedOn w:val="a"/>
    <w:qFormat/>
    <w:rsid w:val="000F4CD7"/>
    <w:pPr>
      <w:autoSpaceDE w:val="0"/>
      <w:autoSpaceDN w:val="0"/>
    </w:pPr>
    <w:rPr>
      <w:rFonts w:ascii="Noto Sans CJK JP Regular" w:eastAsia="Noto Sans CJK JP Regular" w:hAnsi="Noto Sans CJK JP Regular" w:cs="Noto Sans CJK JP Regular"/>
      <w:kern w:val="0"/>
      <w:sz w:val="22"/>
      <w:szCs w:val="22"/>
      <w:lang w:val="zh-TW" w:bidi="zh-TW"/>
    </w:rPr>
  </w:style>
  <w:style w:type="character" w:customStyle="1" w:styleId="10">
    <w:name w:val="標題 1 字元"/>
    <w:basedOn w:val="a0"/>
    <w:link w:val="1"/>
    <w:uiPriority w:val="9"/>
    <w:rsid w:val="00BE1439"/>
    <w:rPr>
      <w:rFonts w:ascii="華康POP1體W5(P)" w:eastAsia="華康POP1體W5(P)" w:hAnsi="華康POP1體W5(P)" w:cstheme="minorBidi"/>
      <w:b/>
      <w:bCs/>
      <w:sz w:val="26"/>
      <w:szCs w:val="26"/>
      <w:lang w:eastAsia="en-US"/>
    </w:rPr>
  </w:style>
  <w:style w:type="paragraph" w:styleId="ae">
    <w:name w:val="Body Text"/>
    <w:basedOn w:val="a"/>
    <w:link w:val="af"/>
    <w:uiPriority w:val="1"/>
    <w:qFormat/>
    <w:rsid w:val="00BE1439"/>
    <w:pPr>
      <w:ind w:left="720"/>
    </w:pPr>
    <w:rPr>
      <w:rFonts w:ascii="華康中圓體" w:eastAsia="華康中圓體" w:hAnsi="華康中圓體" w:cstheme="minorBidi"/>
      <w:kern w:val="0"/>
      <w:sz w:val="26"/>
      <w:szCs w:val="26"/>
      <w:lang w:eastAsia="en-US"/>
    </w:rPr>
  </w:style>
  <w:style w:type="character" w:customStyle="1" w:styleId="af">
    <w:name w:val="本文 字元"/>
    <w:basedOn w:val="a0"/>
    <w:link w:val="ae"/>
    <w:uiPriority w:val="1"/>
    <w:rsid w:val="00BE1439"/>
    <w:rPr>
      <w:rFonts w:ascii="華康中圓體" w:eastAsia="華康中圓體" w:hAnsi="華康中圓體" w:cstheme="minorBidi"/>
      <w:sz w:val="26"/>
      <w:szCs w:val="26"/>
      <w:lang w:eastAsia="en-US"/>
    </w:rPr>
  </w:style>
  <w:style w:type="character" w:customStyle="1" w:styleId="HTML0">
    <w:name w:val="HTML 預設格式 字元"/>
    <w:link w:val="HTML"/>
    <w:uiPriority w:val="99"/>
    <w:rsid w:val="00A631B3"/>
    <w:rPr>
      <w:rFonts w:ascii="Arial Unicode MS" w:eastAsia="Arial Unicode MS" w:hAnsi="Arial Unicode MS" w:cs="Arial Unicode MS"/>
    </w:rPr>
  </w:style>
  <w:style w:type="table" w:styleId="af0">
    <w:name w:val="Table Grid"/>
    <w:basedOn w:val="a1"/>
    <w:rsid w:val="00CA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3208"/>
    <w:pPr>
      <w:widowControl w:val="0"/>
      <w:autoSpaceDE w:val="0"/>
      <w:autoSpaceDN w:val="0"/>
      <w:adjustRightInd w:val="0"/>
    </w:pPr>
    <w:rPr>
      <w:rFonts w:ascii="微軟正黑體" w:eastAsia="微軟正黑體" w:cs="微軟正黑體"/>
      <w:color w:val="000000"/>
      <w:sz w:val="24"/>
      <w:szCs w:val="24"/>
    </w:rPr>
  </w:style>
  <w:style w:type="character" w:customStyle="1" w:styleId="style1">
    <w:name w:val="style1"/>
    <w:basedOn w:val="a0"/>
    <w:rsid w:val="00A26332"/>
  </w:style>
  <w:style w:type="paragraph" w:styleId="af1">
    <w:name w:val="No Spacing"/>
    <w:uiPriority w:val="1"/>
    <w:qFormat/>
    <w:rsid w:val="00A26332"/>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58871">
      <w:bodyDiv w:val="1"/>
      <w:marLeft w:val="0"/>
      <w:marRight w:val="0"/>
      <w:marTop w:val="0"/>
      <w:marBottom w:val="0"/>
      <w:divBdr>
        <w:top w:val="none" w:sz="0" w:space="0" w:color="auto"/>
        <w:left w:val="none" w:sz="0" w:space="0" w:color="auto"/>
        <w:bottom w:val="none" w:sz="0" w:space="0" w:color="auto"/>
        <w:right w:val="none" w:sz="0" w:space="0" w:color="auto"/>
      </w:divBdr>
    </w:div>
    <w:div w:id="626009195">
      <w:bodyDiv w:val="1"/>
      <w:marLeft w:val="0"/>
      <w:marRight w:val="0"/>
      <w:marTop w:val="0"/>
      <w:marBottom w:val="0"/>
      <w:divBdr>
        <w:top w:val="none" w:sz="0" w:space="0" w:color="auto"/>
        <w:left w:val="none" w:sz="0" w:space="0" w:color="auto"/>
        <w:bottom w:val="none" w:sz="0" w:space="0" w:color="auto"/>
        <w:right w:val="none" w:sz="0" w:space="0" w:color="auto"/>
      </w:divBdr>
    </w:div>
    <w:div w:id="1215197773">
      <w:bodyDiv w:val="1"/>
      <w:marLeft w:val="0"/>
      <w:marRight w:val="0"/>
      <w:marTop w:val="0"/>
      <w:marBottom w:val="0"/>
      <w:divBdr>
        <w:top w:val="none" w:sz="0" w:space="0" w:color="auto"/>
        <w:left w:val="none" w:sz="0" w:space="0" w:color="auto"/>
        <w:bottom w:val="none" w:sz="0" w:space="0" w:color="auto"/>
        <w:right w:val="none" w:sz="0" w:space="0" w:color="auto"/>
      </w:divBdr>
      <w:divsChild>
        <w:div w:id="1494759823">
          <w:marLeft w:val="0"/>
          <w:marRight w:val="0"/>
          <w:marTop w:val="0"/>
          <w:marBottom w:val="0"/>
          <w:divBdr>
            <w:top w:val="none" w:sz="0" w:space="0" w:color="auto"/>
            <w:left w:val="none" w:sz="0" w:space="0" w:color="auto"/>
            <w:bottom w:val="none" w:sz="0" w:space="0" w:color="auto"/>
            <w:right w:val="none" w:sz="0" w:space="0" w:color="auto"/>
          </w:divBdr>
          <w:divsChild>
            <w:div w:id="436607317">
              <w:marLeft w:val="-4950"/>
              <w:marRight w:val="0"/>
              <w:marTop w:val="0"/>
              <w:marBottom w:val="0"/>
              <w:divBdr>
                <w:top w:val="none" w:sz="0" w:space="0" w:color="auto"/>
                <w:left w:val="none" w:sz="0" w:space="0" w:color="auto"/>
                <w:bottom w:val="none" w:sz="0" w:space="0" w:color="auto"/>
                <w:right w:val="none" w:sz="0" w:space="0" w:color="auto"/>
              </w:divBdr>
              <w:divsChild>
                <w:div w:id="1960185357">
                  <w:marLeft w:val="4950"/>
                  <w:marRight w:val="0"/>
                  <w:marTop w:val="0"/>
                  <w:marBottom w:val="0"/>
                  <w:divBdr>
                    <w:top w:val="none" w:sz="0" w:space="0" w:color="auto"/>
                    <w:left w:val="none" w:sz="0" w:space="0" w:color="auto"/>
                    <w:bottom w:val="none" w:sz="0" w:space="0" w:color="auto"/>
                    <w:right w:val="none" w:sz="0" w:space="0" w:color="auto"/>
                  </w:divBdr>
                  <w:divsChild>
                    <w:div w:id="1094938214">
                      <w:marLeft w:val="0"/>
                      <w:marRight w:val="0"/>
                      <w:marTop w:val="0"/>
                      <w:marBottom w:val="0"/>
                      <w:divBdr>
                        <w:top w:val="none" w:sz="0" w:space="0" w:color="auto"/>
                        <w:left w:val="none" w:sz="0" w:space="0" w:color="auto"/>
                        <w:bottom w:val="none" w:sz="0" w:space="0" w:color="auto"/>
                        <w:right w:val="none" w:sz="0" w:space="0" w:color="auto"/>
                      </w:divBdr>
                      <w:divsChild>
                        <w:div w:id="1504661424">
                          <w:marLeft w:val="0"/>
                          <w:marRight w:val="0"/>
                          <w:marTop w:val="0"/>
                          <w:marBottom w:val="0"/>
                          <w:divBdr>
                            <w:top w:val="none" w:sz="0" w:space="0" w:color="auto"/>
                            <w:left w:val="none" w:sz="0" w:space="0" w:color="auto"/>
                            <w:bottom w:val="none" w:sz="0" w:space="0" w:color="auto"/>
                            <w:right w:val="none" w:sz="0" w:space="0" w:color="auto"/>
                          </w:divBdr>
                          <w:divsChild>
                            <w:div w:id="14589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376077">
      <w:bodyDiv w:val="1"/>
      <w:marLeft w:val="0"/>
      <w:marRight w:val="0"/>
      <w:marTop w:val="0"/>
      <w:marBottom w:val="0"/>
      <w:divBdr>
        <w:top w:val="none" w:sz="0" w:space="0" w:color="auto"/>
        <w:left w:val="none" w:sz="0" w:space="0" w:color="auto"/>
        <w:bottom w:val="none" w:sz="0" w:space="0" w:color="auto"/>
        <w:right w:val="none" w:sz="0" w:space="0" w:color="auto"/>
      </w:divBdr>
      <w:divsChild>
        <w:div w:id="723329550">
          <w:marLeft w:val="0"/>
          <w:marRight w:val="0"/>
          <w:marTop w:val="0"/>
          <w:marBottom w:val="0"/>
          <w:divBdr>
            <w:top w:val="none" w:sz="0" w:space="0" w:color="auto"/>
            <w:left w:val="none" w:sz="0" w:space="0" w:color="auto"/>
            <w:bottom w:val="none" w:sz="0" w:space="0" w:color="auto"/>
            <w:right w:val="none" w:sz="0" w:space="0" w:color="auto"/>
          </w:divBdr>
          <w:divsChild>
            <w:div w:id="1243301197">
              <w:marLeft w:val="-4950"/>
              <w:marRight w:val="0"/>
              <w:marTop w:val="0"/>
              <w:marBottom w:val="0"/>
              <w:divBdr>
                <w:top w:val="none" w:sz="0" w:space="0" w:color="auto"/>
                <w:left w:val="none" w:sz="0" w:space="0" w:color="auto"/>
                <w:bottom w:val="none" w:sz="0" w:space="0" w:color="auto"/>
                <w:right w:val="none" w:sz="0" w:space="0" w:color="auto"/>
              </w:divBdr>
              <w:divsChild>
                <w:div w:id="1913468573">
                  <w:marLeft w:val="4950"/>
                  <w:marRight w:val="0"/>
                  <w:marTop w:val="0"/>
                  <w:marBottom w:val="0"/>
                  <w:divBdr>
                    <w:top w:val="none" w:sz="0" w:space="0" w:color="auto"/>
                    <w:left w:val="none" w:sz="0" w:space="0" w:color="auto"/>
                    <w:bottom w:val="none" w:sz="0" w:space="0" w:color="auto"/>
                    <w:right w:val="none" w:sz="0" w:space="0" w:color="auto"/>
                  </w:divBdr>
                  <w:divsChild>
                    <w:div w:id="1260481363">
                      <w:marLeft w:val="0"/>
                      <w:marRight w:val="0"/>
                      <w:marTop w:val="0"/>
                      <w:marBottom w:val="0"/>
                      <w:divBdr>
                        <w:top w:val="none" w:sz="0" w:space="0" w:color="auto"/>
                        <w:left w:val="none" w:sz="0" w:space="0" w:color="auto"/>
                        <w:bottom w:val="none" w:sz="0" w:space="0" w:color="auto"/>
                        <w:right w:val="none" w:sz="0" w:space="0" w:color="auto"/>
                      </w:divBdr>
                      <w:divsChild>
                        <w:div w:id="1939949865">
                          <w:marLeft w:val="0"/>
                          <w:marRight w:val="0"/>
                          <w:marTop w:val="0"/>
                          <w:marBottom w:val="0"/>
                          <w:divBdr>
                            <w:top w:val="none" w:sz="0" w:space="0" w:color="auto"/>
                            <w:left w:val="none" w:sz="0" w:space="0" w:color="auto"/>
                            <w:bottom w:val="none" w:sz="0" w:space="0" w:color="auto"/>
                            <w:right w:val="none" w:sz="0" w:space="0" w:color="auto"/>
                          </w:divBdr>
                          <w:divsChild>
                            <w:div w:id="3516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9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484</Words>
  <Characters>2761</Characters>
  <Application>Microsoft Office Word</Application>
  <DocSecurity>0</DocSecurity>
  <Lines>23</Lines>
  <Paragraphs>6</Paragraphs>
  <ScaleCrop>false</ScaleCrop>
  <Company>Microsoft</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  遊  行  程  表</dc:title>
  <dc:subject/>
  <dc:creator>Today</dc:creator>
  <cp:keywords/>
  <cp:lastModifiedBy>黃靖棻</cp:lastModifiedBy>
  <cp:revision>7</cp:revision>
  <cp:lastPrinted>2018-08-24T06:45:00Z</cp:lastPrinted>
  <dcterms:created xsi:type="dcterms:W3CDTF">2020-03-17T03:18:00Z</dcterms:created>
  <dcterms:modified xsi:type="dcterms:W3CDTF">2020-08-25T02:50:00Z</dcterms:modified>
</cp:coreProperties>
</file>